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66D40A" w14:textId="77777777" w:rsidR="005426D0" w:rsidRPr="00C73E14" w:rsidRDefault="00000000">
      <w:pPr>
        <w:pStyle w:val="Heading1"/>
        <w:keepNext w:val="0"/>
        <w:keepLines w:val="0"/>
        <w:spacing w:after="80" w:line="240" w:lineRule="auto"/>
        <w:rPr>
          <w:rFonts w:ascii="Times New Roman" w:hAnsi="Times New Roman" w:cs="Times New Roman"/>
          <w:lang w:val="en-US"/>
        </w:rPr>
      </w:pPr>
      <w:bookmarkStart w:id="0" w:name="_xeweitx5tnsq" w:colFirst="0" w:colLast="0"/>
      <w:bookmarkEnd w:id="0"/>
      <w:r w:rsidRPr="00C73E14">
        <w:rPr>
          <w:rFonts w:ascii="Times New Roman" w:hAnsi="Times New Roman" w:cs="Times New Roman"/>
          <w:lang w:val="en-US"/>
        </w:rPr>
        <w:t>NCAA Men's Basketball Performance Analysis (2013–2025)</w:t>
      </w:r>
    </w:p>
    <w:p w14:paraId="59E15441"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6"/>
          <w:szCs w:val="26"/>
          <w:lang w:val="en-US"/>
        </w:rPr>
      </w:pPr>
      <w:bookmarkStart w:id="1" w:name="_thlkevmkwuwi" w:colFirst="0" w:colLast="0"/>
      <w:bookmarkEnd w:id="1"/>
      <w:r w:rsidRPr="00C73E14">
        <w:rPr>
          <w:rFonts w:ascii="Times New Roman" w:hAnsi="Times New Roman" w:cs="Times New Roman"/>
          <w:b/>
          <w:color w:val="000000"/>
          <w:sz w:val="26"/>
          <w:szCs w:val="26"/>
          <w:lang w:val="en-US"/>
        </w:rPr>
        <w:t>Course: Data Analysis &amp; Visualization</w:t>
      </w:r>
    </w:p>
    <w:p w14:paraId="346A2C89"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b/>
          <w:lang w:val="en-US"/>
        </w:rPr>
        <w:t>Authors:</w:t>
      </w:r>
      <w:r w:rsidRPr="00C73E14">
        <w:rPr>
          <w:rFonts w:ascii="Times New Roman" w:hAnsi="Times New Roman" w:cs="Times New Roman"/>
          <w:lang w:val="en-US"/>
        </w:rPr>
        <w:t xml:space="preserve"> Keyu Chen, Deniz U Zeran</w:t>
      </w:r>
      <w:r w:rsidRPr="00C73E14">
        <w:rPr>
          <w:rFonts w:ascii="Times New Roman" w:hAnsi="Times New Roman" w:cs="Times New Roman"/>
          <w:lang w:val="en-US"/>
        </w:rPr>
        <w:br/>
      </w:r>
      <w:r w:rsidRPr="00C73E14">
        <w:rPr>
          <w:rFonts w:ascii="Times New Roman" w:hAnsi="Times New Roman" w:cs="Times New Roman"/>
          <w:b/>
          <w:lang w:val="en-US"/>
        </w:rPr>
        <w:t>Date:</w:t>
      </w:r>
      <w:r w:rsidRPr="00C73E14">
        <w:rPr>
          <w:rFonts w:ascii="Times New Roman" w:hAnsi="Times New Roman" w:cs="Times New Roman"/>
          <w:lang w:val="en-US"/>
        </w:rPr>
        <w:t xml:space="preserve"> May 8, 2025</w:t>
      </w:r>
      <w:r w:rsidRPr="00C73E14">
        <w:rPr>
          <w:rFonts w:ascii="Times New Roman" w:hAnsi="Times New Roman" w:cs="Times New Roman"/>
          <w:lang w:val="en-US"/>
        </w:rPr>
        <w:br/>
      </w:r>
    </w:p>
    <w:p w14:paraId="683B6553"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6"/>
          <w:szCs w:val="26"/>
          <w:lang w:val="en-US"/>
        </w:rPr>
      </w:pPr>
      <w:bookmarkStart w:id="2" w:name="_3oomvlmda8le" w:colFirst="0" w:colLast="0"/>
      <w:bookmarkEnd w:id="2"/>
      <w:r w:rsidRPr="00C73E14">
        <w:rPr>
          <w:rFonts w:ascii="Times New Roman" w:hAnsi="Times New Roman" w:cs="Times New Roman"/>
          <w:b/>
          <w:color w:val="000000"/>
          <w:sz w:val="26"/>
          <w:szCs w:val="26"/>
          <w:lang w:val="en-US"/>
        </w:rPr>
        <w:t>Executive Summary</w:t>
      </w:r>
    </w:p>
    <w:p w14:paraId="49AB0E06"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This project explores NCAA Division I Men's Basketball team performance between 2013 and 2025. By combining Tableau dashboards and Python-based clustering analysis, we aimed to identify performance patterns, highlight statistical trends, and investigate the phenomenon of "Cinderella teams" — low-seeded teams that make unexpectedly deep tournament runs. Tableau was used for interactive visual summaries, while Python was used to apply machine learning clustering techniques and data-driven Cinderella identification.</w:t>
      </w:r>
    </w:p>
    <w:p w14:paraId="4245D319" w14:textId="77777777" w:rsidR="005426D0" w:rsidRPr="00C73E14" w:rsidRDefault="005426D0">
      <w:pPr>
        <w:spacing w:before="240" w:after="240" w:line="240" w:lineRule="auto"/>
        <w:rPr>
          <w:rFonts w:ascii="Times New Roman" w:hAnsi="Times New Roman" w:cs="Times New Roman"/>
          <w:lang w:val="en-US"/>
        </w:rPr>
      </w:pPr>
    </w:p>
    <w:p w14:paraId="0BC03489"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6"/>
          <w:szCs w:val="26"/>
        </w:rPr>
      </w:pPr>
      <w:bookmarkStart w:id="3" w:name="_6exuxs57so04" w:colFirst="0" w:colLast="0"/>
      <w:bookmarkEnd w:id="3"/>
      <w:r w:rsidRPr="00C73E14">
        <w:rPr>
          <w:rFonts w:ascii="Times New Roman" w:hAnsi="Times New Roman" w:cs="Times New Roman"/>
          <w:b/>
          <w:color w:val="000000"/>
          <w:sz w:val="26"/>
          <w:szCs w:val="26"/>
        </w:rPr>
        <w:t>Table of Contents</w:t>
      </w:r>
    </w:p>
    <w:p w14:paraId="67AC2610" w14:textId="77777777" w:rsidR="005426D0" w:rsidRPr="00C73E14" w:rsidRDefault="00000000">
      <w:pPr>
        <w:numPr>
          <w:ilvl w:val="0"/>
          <w:numId w:val="6"/>
        </w:numPr>
        <w:spacing w:before="240" w:line="240" w:lineRule="auto"/>
        <w:rPr>
          <w:rFonts w:ascii="Times New Roman" w:hAnsi="Times New Roman" w:cs="Times New Roman"/>
        </w:rPr>
      </w:pPr>
      <w:r w:rsidRPr="00C73E14">
        <w:rPr>
          <w:rFonts w:ascii="Times New Roman" w:hAnsi="Times New Roman" w:cs="Times New Roman"/>
        </w:rPr>
        <w:t>Introduction</w:t>
      </w:r>
      <w:r w:rsidRPr="00C73E14">
        <w:rPr>
          <w:rFonts w:ascii="Times New Roman" w:hAnsi="Times New Roman" w:cs="Times New Roman"/>
        </w:rPr>
        <w:br/>
      </w:r>
    </w:p>
    <w:p w14:paraId="523D19CA" w14:textId="77777777" w:rsidR="005426D0" w:rsidRPr="00C73E14" w:rsidRDefault="00000000">
      <w:pPr>
        <w:numPr>
          <w:ilvl w:val="0"/>
          <w:numId w:val="6"/>
        </w:numPr>
        <w:spacing w:line="240" w:lineRule="auto"/>
        <w:rPr>
          <w:rFonts w:ascii="Times New Roman" w:hAnsi="Times New Roman" w:cs="Times New Roman"/>
        </w:rPr>
      </w:pPr>
      <w:r w:rsidRPr="00C73E14">
        <w:rPr>
          <w:rFonts w:ascii="Times New Roman" w:hAnsi="Times New Roman" w:cs="Times New Roman"/>
        </w:rPr>
        <w:t>Data Overview</w:t>
      </w:r>
      <w:r w:rsidRPr="00C73E14">
        <w:rPr>
          <w:rFonts w:ascii="Times New Roman" w:hAnsi="Times New Roman" w:cs="Times New Roman"/>
        </w:rPr>
        <w:br/>
      </w:r>
    </w:p>
    <w:p w14:paraId="0D133C64" w14:textId="77777777" w:rsidR="005426D0" w:rsidRPr="00C73E14" w:rsidRDefault="00000000">
      <w:pPr>
        <w:numPr>
          <w:ilvl w:val="0"/>
          <w:numId w:val="6"/>
        </w:numPr>
        <w:spacing w:line="240" w:lineRule="auto"/>
        <w:rPr>
          <w:rFonts w:ascii="Times New Roman" w:hAnsi="Times New Roman" w:cs="Times New Roman"/>
        </w:rPr>
      </w:pPr>
      <w:r w:rsidRPr="00C73E14">
        <w:rPr>
          <w:rFonts w:ascii="Times New Roman" w:hAnsi="Times New Roman" w:cs="Times New Roman"/>
        </w:rPr>
        <w:t>Methodology</w:t>
      </w:r>
      <w:r w:rsidRPr="00C73E14">
        <w:rPr>
          <w:rFonts w:ascii="Times New Roman" w:hAnsi="Times New Roman" w:cs="Times New Roman"/>
        </w:rPr>
        <w:br/>
      </w:r>
    </w:p>
    <w:p w14:paraId="36009249" w14:textId="77777777" w:rsidR="005426D0" w:rsidRPr="00C73E14" w:rsidRDefault="00000000">
      <w:pPr>
        <w:numPr>
          <w:ilvl w:val="0"/>
          <w:numId w:val="6"/>
        </w:numPr>
        <w:spacing w:line="240" w:lineRule="auto"/>
        <w:rPr>
          <w:rFonts w:ascii="Times New Roman" w:hAnsi="Times New Roman" w:cs="Times New Roman"/>
        </w:rPr>
      </w:pPr>
      <w:r w:rsidRPr="00C73E14">
        <w:rPr>
          <w:rFonts w:ascii="Times New Roman" w:hAnsi="Times New Roman" w:cs="Times New Roman"/>
        </w:rPr>
        <w:t>Exploratory Visualizations</w:t>
      </w:r>
      <w:r w:rsidRPr="00C73E14">
        <w:rPr>
          <w:rFonts w:ascii="Times New Roman" w:hAnsi="Times New Roman" w:cs="Times New Roman"/>
        </w:rPr>
        <w:br/>
      </w:r>
    </w:p>
    <w:p w14:paraId="4EF8B8B6" w14:textId="77777777" w:rsidR="005426D0" w:rsidRPr="00C73E14" w:rsidRDefault="00000000">
      <w:pPr>
        <w:numPr>
          <w:ilvl w:val="0"/>
          <w:numId w:val="6"/>
        </w:numPr>
        <w:spacing w:line="240" w:lineRule="auto"/>
        <w:rPr>
          <w:rFonts w:ascii="Times New Roman" w:hAnsi="Times New Roman" w:cs="Times New Roman"/>
        </w:rPr>
      </w:pPr>
      <w:r w:rsidRPr="00C73E14">
        <w:rPr>
          <w:rFonts w:ascii="Times New Roman" w:hAnsi="Times New Roman" w:cs="Times New Roman"/>
        </w:rPr>
        <w:t>Explanatory Data Analysis</w:t>
      </w:r>
      <w:r w:rsidRPr="00C73E14">
        <w:rPr>
          <w:rFonts w:ascii="Times New Roman" w:hAnsi="Times New Roman" w:cs="Times New Roman"/>
        </w:rPr>
        <w:br/>
      </w:r>
    </w:p>
    <w:p w14:paraId="36D2EED1" w14:textId="77777777" w:rsidR="005426D0" w:rsidRPr="00C73E14" w:rsidRDefault="00000000">
      <w:pPr>
        <w:numPr>
          <w:ilvl w:val="0"/>
          <w:numId w:val="6"/>
        </w:numPr>
        <w:spacing w:line="240" w:lineRule="auto"/>
        <w:rPr>
          <w:rFonts w:ascii="Times New Roman" w:hAnsi="Times New Roman" w:cs="Times New Roman"/>
        </w:rPr>
      </w:pPr>
      <w:r w:rsidRPr="00C73E14">
        <w:rPr>
          <w:rFonts w:ascii="Times New Roman" w:hAnsi="Times New Roman" w:cs="Times New Roman"/>
        </w:rPr>
        <w:t>Interactive Dashboard</w:t>
      </w:r>
      <w:r w:rsidRPr="00C73E14">
        <w:rPr>
          <w:rFonts w:ascii="Times New Roman" w:hAnsi="Times New Roman" w:cs="Times New Roman"/>
        </w:rPr>
        <w:br/>
      </w:r>
    </w:p>
    <w:p w14:paraId="55209374" w14:textId="77777777" w:rsidR="005426D0" w:rsidRPr="00C73E14" w:rsidRDefault="00000000">
      <w:pPr>
        <w:numPr>
          <w:ilvl w:val="0"/>
          <w:numId w:val="6"/>
        </w:numPr>
        <w:spacing w:line="240" w:lineRule="auto"/>
        <w:rPr>
          <w:rFonts w:ascii="Times New Roman" w:hAnsi="Times New Roman" w:cs="Times New Roman"/>
        </w:rPr>
      </w:pPr>
      <w:r w:rsidRPr="00C73E14">
        <w:rPr>
          <w:rFonts w:ascii="Times New Roman" w:hAnsi="Times New Roman" w:cs="Times New Roman"/>
        </w:rPr>
        <w:t>Conclusions</w:t>
      </w:r>
      <w:r w:rsidRPr="00C73E14">
        <w:rPr>
          <w:rFonts w:ascii="Times New Roman" w:hAnsi="Times New Roman" w:cs="Times New Roman"/>
        </w:rPr>
        <w:br/>
      </w:r>
    </w:p>
    <w:p w14:paraId="5DC5A693" w14:textId="77777777" w:rsidR="005426D0" w:rsidRPr="00C73E14" w:rsidRDefault="00000000">
      <w:pPr>
        <w:numPr>
          <w:ilvl w:val="0"/>
          <w:numId w:val="6"/>
        </w:numPr>
        <w:spacing w:after="240" w:line="240" w:lineRule="auto"/>
        <w:rPr>
          <w:rFonts w:ascii="Times New Roman" w:hAnsi="Times New Roman" w:cs="Times New Roman"/>
        </w:rPr>
      </w:pPr>
      <w:r w:rsidRPr="00C73E14">
        <w:rPr>
          <w:rFonts w:ascii="Times New Roman" w:hAnsi="Times New Roman" w:cs="Times New Roman"/>
        </w:rPr>
        <w:t>References</w:t>
      </w:r>
      <w:r w:rsidRPr="00C73E14">
        <w:rPr>
          <w:rFonts w:ascii="Times New Roman" w:hAnsi="Times New Roman" w:cs="Times New Roman"/>
        </w:rPr>
        <w:br/>
      </w:r>
    </w:p>
    <w:p w14:paraId="029442A7"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6"/>
          <w:szCs w:val="26"/>
        </w:rPr>
      </w:pPr>
      <w:bookmarkStart w:id="4" w:name="_38lzv7g0kpyq" w:colFirst="0" w:colLast="0"/>
      <w:bookmarkEnd w:id="4"/>
      <w:r w:rsidRPr="00C73E14">
        <w:rPr>
          <w:rFonts w:ascii="Times New Roman" w:hAnsi="Times New Roman" w:cs="Times New Roman"/>
          <w:b/>
          <w:color w:val="000000"/>
          <w:sz w:val="26"/>
          <w:szCs w:val="26"/>
        </w:rPr>
        <w:t>1. Introduction</w:t>
      </w:r>
    </w:p>
    <w:p w14:paraId="0CCDADB4" w14:textId="77777777" w:rsidR="005426D0" w:rsidRPr="00C73E14" w:rsidRDefault="00000000">
      <w:pPr>
        <w:numPr>
          <w:ilvl w:val="0"/>
          <w:numId w:val="21"/>
        </w:numPr>
        <w:spacing w:before="240" w:line="240" w:lineRule="auto"/>
        <w:rPr>
          <w:rFonts w:ascii="Times New Roman" w:hAnsi="Times New Roman" w:cs="Times New Roman"/>
        </w:rPr>
      </w:pPr>
      <w:r w:rsidRPr="00C73E14">
        <w:rPr>
          <w:rFonts w:ascii="Times New Roman" w:hAnsi="Times New Roman" w:cs="Times New Roman"/>
          <w:b/>
          <w:lang w:val="en-US"/>
        </w:rPr>
        <w:t>Background:</w:t>
      </w:r>
      <w:r w:rsidRPr="00C73E14">
        <w:rPr>
          <w:rFonts w:ascii="Times New Roman" w:hAnsi="Times New Roman" w:cs="Times New Roman"/>
          <w:lang w:val="en-US"/>
        </w:rPr>
        <w:t xml:space="preserve"> NCAA March Madness is one of the most popular and unpredictable sports tournaments. Every year, teams defy expectations by upsetting higher seeds and making historic tournament runs. </w:t>
      </w:r>
      <w:r w:rsidRPr="00C73E14">
        <w:rPr>
          <w:rFonts w:ascii="Times New Roman" w:hAnsi="Times New Roman" w:cs="Times New Roman"/>
        </w:rPr>
        <w:t>These teams are often referred to as "Cinderella teams."</w:t>
      </w:r>
    </w:p>
    <w:p w14:paraId="498D8C3D" w14:textId="77777777" w:rsidR="005426D0" w:rsidRPr="00C73E14" w:rsidRDefault="00000000">
      <w:pPr>
        <w:numPr>
          <w:ilvl w:val="0"/>
          <w:numId w:val="21"/>
        </w:numPr>
        <w:spacing w:line="240" w:lineRule="auto"/>
        <w:rPr>
          <w:rFonts w:ascii="Times New Roman" w:hAnsi="Times New Roman" w:cs="Times New Roman"/>
          <w:lang w:val="en-US"/>
        </w:rPr>
      </w:pPr>
      <w:r w:rsidRPr="00C73E14">
        <w:rPr>
          <w:rFonts w:ascii="Times New Roman" w:hAnsi="Times New Roman" w:cs="Times New Roman"/>
          <w:b/>
          <w:lang w:val="en-US"/>
        </w:rPr>
        <w:lastRenderedPageBreak/>
        <w:t>Objective:</w:t>
      </w:r>
      <w:r w:rsidRPr="00C73E14">
        <w:rPr>
          <w:rFonts w:ascii="Times New Roman" w:hAnsi="Times New Roman" w:cs="Times New Roman"/>
          <w:lang w:val="en-US"/>
        </w:rPr>
        <w:t xml:space="preserve"> Our primary goal was to analyze the historical performance data of NCAA Men's Basketball teams to understand which statistical factors correlate with deep tournament success and to develop tools for identifying potential Cinderella teams.</w:t>
      </w:r>
    </w:p>
    <w:p w14:paraId="5649D352" w14:textId="77777777" w:rsidR="005426D0" w:rsidRPr="00C73E14" w:rsidRDefault="00000000">
      <w:pPr>
        <w:numPr>
          <w:ilvl w:val="0"/>
          <w:numId w:val="21"/>
        </w:numPr>
        <w:spacing w:after="240" w:line="240" w:lineRule="auto"/>
        <w:rPr>
          <w:rFonts w:ascii="Times New Roman" w:hAnsi="Times New Roman" w:cs="Times New Roman"/>
          <w:lang w:val="en-US"/>
        </w:rPr>
      </w:pPr>
      <w:r w:rsidRPr="00C73E14">
        <w:rPr>
          <w:rFonts w:ascii="Times New Roman" w:hAnsi="Times New Roman" w:cs="Times New Roman"/>
          <w:b/>
          <w:lang w:val="en-US"/>
        </w:rPr>
        <w:t>Scope:</w:t>
      </w:r>
      <w:r w:rsidRPr="00C73E14">
        <w:rPr>
          <w:rFonts w:ascii="Times New Roman" w:hAnsi="Times New Roman" w:cs="Times New Roman"/>
          <w:lang w:val="en-US"/>
        </w:rPr>
        <w:t xml:space="preserve"> This study covers 12 years of NCAA team data (2013–2025), using both visual exploration and unsupervised machine learning techniques.</w:t>
      </w:r>
      <w:hyperlink r:id="rId5">
        <w:r w:rsidRPr="00C73E14">
          <w:rPr>
            <w:rFonts w:ascii="Times New Roman" w:hAnsi="Times New Roman" w:cs="Times New Roman"/>
            <w:color w:val="1155CC"/>
            <w:u w:val="single"/>
            <w:lang w:val="en-US"/>
          </w:rPr>
          <w:br/>
        </w:r>
      </w:hyperlink>
    </w:p>
    <w:p w14:paraId="693CD32B"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6"/>
          <w:szCs w:val="26"/>
        </w:rPr>
      </w:pPr>
      <w:bookmarkStart w:id="5" w:name="_wcnyc8li3ove" w:colFirst="0" w:colLast="0"/>
      <w:bookmarkEnd w:id="5"/>
      <w:r w:rsidRPr="00C73E14">
        <w:rPr>
          <w:rFonts w:ascii="Times New Roman" w:hAnsi="Times New Roman" w:cs="Times New Roman"/>
          <w:b/>
          <w:color w:val="000000"/>
          <w:sz w:val="26"/>
          <w:szCs w:val="26"/>
        </w:rPr>
        <w:t>2. Data Overview</w:t>
      </w:r>
    </w:p>
    <w:p w14:paraId="5D7E056A" w14:textId="77777777" w:rsidR="005426D0" w:rsidRPr="00C73E14" w:rsidRDefault="00000000">
      <w:pPr>
        <w:numPr>
          <w:ilvl w:val="0"/>
          <w:numId w:val="12"/>
        </w:numPr>
        <w:spacing w:before="240" w:after="240" w:line="240" w:lineRule="auto"/>
        <w:rPr>
          <w:rFonts w:ascii="Times New Roman" w:hAnsi="Times New Roman" w:cs="Times New Roman"/>
          <w:lang w:val="en-US"/>
        </w:rPr>
      </w:pPr>
      <w:r w:rsidRPr="00C73E14">
        <w:rPr>
          <w:rFonts w:ascii="Times New Roman" w:hAnsi="Times New Roman" w:cs="Times New Roman"/>
          <w:b/>
          <w:lang w:val="en-US"/>
        </w:rPr>
        <w:t>Source</w:t>
      </w:r>
      <w:r w:rsidRPr="00C73E14">
        <w:rPr>
          <w:rFonts w:ascii="Times New Roman" w:hAnsi="Times New Roman" w:cs="Times New Roman"/>
          <w:lang w:val="en-US"/>
        </w:rPr>
        <w:t>: Kaggle - College Basketball Dataset by Andrew Sundberg.</w:t>
      </w:r>
    </w:p>
    <w:p w14:paraId="46A2A9D2" w14:textId="77777777" w:rsidR="005426D0" w:rsidRPr="00C73E14" w:rsidRDefault="00000000">
      <w:pPr>
        <w:spacing w:before="240" w:after="240" w:line="240" w:lineRule="auto"/>
        <w:rPr>
          <w:rFonts w:ascii="Times New Roman" w:hAnsi="Times New Roman" w:cs="Times New Roman"/>
          <w:b/>
          <w:lang w:val="en-US"/>
        </w:rPr>
      </w:pPr>
      <w:r w:rsidRPr="00C73E14">
        <w:rPr>
          <w:rFonts w:ascii="Times New Roman" w:hAnsi="Times New Roman" w:cs="Times New Roman"/>
          <w:b/>
          <w:lang w:val="en-US"/>
        </w:rPr>
        <w:t>Numeric Fields (Integer or Float):</w:t>
      </w:r>
    </w:p>
    <w:p w14:paraId="6959AFDC" w14:textId="77777777" w:rsidR="005426D0" w:rsidRPr="00C73E14" w:rsidRDefault="00000000">
      <w:pPr>
        <w:spacing w:before="240" w:after="240" w:line="240" w:lineRule="auto"/>
        <w:rPr>
          <w:rFonts w:ascii="Times New Roman" w:hAnsi="Times New Roman" w:cs="Times New Roman"/>
          <w:b/>
        </w:rPr>
      </w:pPr>
      <w:r w:rsidRPr="00C73E14">
        <w:rPr>
          <w:rFonts w:ascii="Times New Roman" w:hAnsi="Times New Roman" w:cs="Times New Roman"/>
          <w:b/>
        </w:rPr>
        <w:t>Game Records:</w:t>
      </w:r>
    </w:p>
    <w:p w14:paraId="30BC6B35" w14:textId="77777777" w:rsidR="005426D0" w:rsidRPr="00C73E14" w:rsidRDefault="00000000">
      <w:pPr>
        <w:numPr>
          <w:ilvl w:val="0"/>
          <w:numId w:val="23"/>
        </w:numPr>
        <w:spacing w:before="240" w:line="240" w:lineRule="auto"/>
        <w:rPr>
          <w:rFonts w:ascii="Times New Roman" w:hAnsi="Times New Roman" w:cs="Times New Roman"/>
          <w:lang w:val="en-US"/>
        </w:rPr>
      </w:pPr>
      <w:r w:rsidRPr="00C73E14">
        <w:rPr>
          <w:rFonts w:ascii="Times New Roman" w:hAnsi="Times New Roman" w:cs="Times New Roman"/>
          <w:color w:val="188038"/>
          <w:lang w:val="en-US"/>
        </w:rPr>
        <w:t>G</w:t>
      </w:r>
      <w:r w:rsidRPr="00C73E14">
        <w:rPr>
          <w:rFonts w:ascii="Times New Roman" w:hAnsi="Times New Roman" w:cs="Times New Roman"/>
          <w:lang w:val="en-US"/>
        </w:rPr>
        <w:t>: Total number of games played</w:t>
      </w:r>
      <w:r w:rsidRPr="00C73E14">
        <w:rPr>
          <w:rFonts w:ascii="Times New Roman" w:hAnsi="Times New Roman" w:cs="Times New Roman"/>
          <w:lang w:val="en-US"/>
        </w:rPr>
        <w:br/>
      </w:r>
    </w:p>
    <w:p w14:paraId="47699364" w14:textId="77777777" w:rsidR="005426D0" w:rsidRPr="00C73E14" w:rsidRDefault="00000000">
      <w:pPr>
        <w:numPr>
          <w:ilvl w:val="0"/>
          <w:numId w:val="23"/>
        </w:numPr>
        <w:spacing w:after="240" w:line="240" w:lineRule="auto"/>
        <w:rPr>
          <w:rFonts w:ascii="Times New Roman" w:hAnsi="Times New Roman" w:cs="Times New Roman"/>
          <w:lang w:val="en-US"/>
        </w:rPr>
      </w:pPr>
      <w:r w:rsidRPr="00C73E14">
        <w:rPr>
          <w:rFonts w:ascii="Times New Roman" w:hAnsi="Times New Roman" w:cs="Times New Roman"/>
          <w:color w:val="188038"/>
          <w:lang w:val="en-US"/>
        </w:rPr>
        <w:t>W</w:t>
      </w:r>
      <w:r w:rsidRPr="00C73E14">
        <w:rPr>
          <w:rFonts w:ascii="Times New Roman" w:hAnsi="Times New Roman" w:cs="Times New Roman"/>
          <w:lang w:val="en-US"/>
        </w:rPr>
        <w:t>: Total number of wins</w:t>
      </w:r>
      <w:r w:rsidRPr="00C73E14">
        <w:rPr>
          <w:rFonts w:ascii="Times New Roman" w:hAnsi="Times New Roman" w:cs="Times New Roman"/>
          <w:lang w:val="en-US"/>
        </w:rPr>
        <w:br/>
      </w:r>
    </w:p>
    <w:p w14:paraId="38483394" w14:textId="77777777" w:rsidR="005426D0" w:rsidRPr="00C73E14" w:rsidRDefault="00000000">
      <w:pPr>
        <w:spacing w:before="240" w:after="240" w:line="240" w:lineRule="auto"/>
        <w:rPr>
          <w:rFonts w:ascii="Times New Roman" w:hAnsi="Times New Roman" w:cs="Times New Roman"/>
          <w:b/>
        </w:rPr>
      </w:pPr>
      <w:r w:rsidRPr="00C73E14">
        <w:rPr>
          <w:rFonts w:ascii="Times New Roman" w:hAnsi="Times New Roman" w:cs="Times New Roman"/>
          <w:b/>
        </w:rPr>
        <w:t>Efficiency Metrics:</w:t>
      </w:r>
    </w:p>
    <w:p w14:paraId="44EF7CD9" w14:textId="77777777" w:rsidR="005426D0" w:rsidRPr="00C73E14" w:rsidRDefault="00000000">
      <w:pPr>
        <w:numPr>
          <w:ilvl w:val="0"/>
          <w:numId w:val="18"/>
        </w:numPr>
        <w:spacing w:before="240" w:line="240" w:lineRule="auto"/>
        <w:rPr>
          <w:rFonts w:ascii="Times New Roman" w:hAnsi="Times New Roman" w:cs="Times New Roman"/>
          <w:lang w:val="en-US"/>
        </w:rPr>
      </w:pPr>
      <w:r w:rsidRPr="00C73E14">
        <w:rPr>
          <w:rFonts w:ascii="Times New Roman" w:hAnsi="Times New Roman" w:cs="Times New Roman"/>
          <w:color w:val="188038"/>
          <w:lang w:val="en-US"/>
        </w:rPr>
        <w:t>ADJOE</w:t>
      </w:r>
      <w:r w:rsidRPr="00C73E14">
        <w:rPr>
          <w:rFonts w:ascii="Times New Roman" w:hAnsi="Times New Roman" w:cs="Times New Roman"/>
          <w:lang w:val="en-US"/>
        </w:rPr>
        <w:t>: Adjusted offensive efficiency (points scored per 100 possessions)</w:t>
      </w:r>
      <w:r w:rsidRPr="00C73E14">
        <w:rPr>
          <w:rFonts w:ascii="Times New Roman" w:hAnsi="Times New Roman" w:cs="Times New Roman"/>
          <w:lang w:val="en-US"/>
        </w:rPr>
        <w:br/>
      </w:r>
    </w:p>
    <w:p w14:paraId="329560A2" w14:textId="77777777" w:rsidR="005426D0" w:rsidRPr="00C73E14" w:rsidRDefault="00000000">
      <w:pPr>
        <w:numPr>
          <w:ilvl w:val="0"/>
          <w:numId w:val="18"/>
        </w:numPr>
        <w:spacing w:line="240" w:lineRule="auto"/>
        <w:rPr>
          <w:rFonts w:ascii="Times New Roman" w:hAnsi="Times New Roman" w:cs="Times New Roman"/>
          <w:lang w:val="en-US"/>
        </w:rPr>
      </w:pPr>
      <w:r w:rsidRPr="00C73E14">
        <w:rPr>
          <w:rFonts w:ascii="Times New Roman" w:hAnsi="Times New Roman" w:cs="Times New Roman"/>
          <w:color w:val="188038"/>
          <w:lang w:val="en-US"/>
        </w:rPr>
        <w:t>ADJDE</w:t>
      </w:r>
      <w:r w:rsidRPr="00C73E14">
        <w:rPr>
          <w:rFonts w:ascii="Times New Roman" w:hAnsi="Times New Roman" w:cs="Times New Roman"/>
          <w:lang w:val="en-US"/>
        </w:rPr>
        <w:t>: Adjusted defensive efficiency (points allowed per 100 possessions)</w:t>
      </w:r>
      <w:r w:rsidRPr="00C73E14">
        <w:rPr>
          <w:rFonts w:ascii="Times New Roman" w:hAnsi="Times New Roman" w:cs="Times New Roman"/>
          <w:lang w:val="en-US"/>
        </w:rPr>
        <w:br/>
      </w:r>
    </w:p>
    <w:p w14:paraId="27A8EB7D" w14:textId="77777777" w:rsidR="005426D0" w:rsidRPr="00C73E14" w:rsidRDefault="00000000">
      <w:pPr>
        <w:numPr>
          <w:ilvl w:val="0"/>
          <w:numId w:val="18"/>
        </w:numPr>
        <w:spacing w:after="240" w:line="240" w:lineRule="auto"/>
        <w:rPr>
          <w:rFonts w:ascii="Times New Roman" w:hAnsi="Times New Roman" w:cs="Times New Roman"/>
          <w:lang w:val="en-US"/>
        </w:rPr>
      </w:pPr>
      <w:r w:rsidRPr="00C73E14">
        <w:rPr>
          <w:rFonts w:ascii="Times New Roman" w:hAnsi="Times New Roman" w:cs="Times New Roman"/>
          <w:color w:val="188038"/>
          <w:lang w:val="en-US"/>
        </w:rPr>
        <w:t>BARTHAG</w:t>
      </w:r>
      <w:r w:rsidRPr="00C73E14">
        <w:rPr>
          <w:rFonts w:ascii="Times New Roman" w:hAnsi="Times New Roman" w:cs="Times New Roman"/>
          <w:lang w:val="en-US"/>
        </w:rPr>
        <w:t>: Power rating (probability of beating an average D-I team)</w:t>
      </w:r>
      <w:r w:rsidRPr="00C73E14">
        <w:rPr>
          <w:rFonts w:ascii="Times New Roman" w:hAnsi="Times New Roman" w:cs="Times New Roman"/>
          <w:lang w:val="en-US"/>
        </w:rPr>
        <w:br/>
      </w:r>
    </w:p>
    <w:p w14:paraId="165EDC93" w14:textId="77777777" w:rsidR="005426D0" w:rsidRPr="00C73E14" w:rsidRDefault="00000000">
      <w:pPr>
        <w:spacing w:before="240" w:after="240" w:line="240" w:lineRule="auto"/>
        <w:rPr>
          <w:rFonts w:ascii="Times New Roman" w:hAnsi="Times New Roman" w:cs="Times New Roman"/>
          <w:b/>
        </w:rPr>
      </w:pPr>
      <w:r w:rsidRPr="00C73E14">
        <w:rPr>
          <w:rFonts w:ascii="Times New Roman" w:hAnsi="Times New Roman" w:cs="Times New Roman"/>
          <w:b/>
        </w:rPr>
        <w:t>Shooting Metrics:</w:t>
      </w:r>
    </w:p>
    <w:p w14:paraId="5040B5CA" w14:textId="77777777" w:rsidR="005426D0" w:rsidRPr="00C73E14" w:rsidRDefault="00000000">
      <w:pPr>
        <w:numPr>
          <w:ilvl w:val="0"/>
          <w:numId w:val="15"/>
        </w:numPr>
        <w:spacing w:before="240" w:line="240" w:lineRule="auto"/>
        <w:rPr>
          <w:rFonts w:ascii="Times New Roman" w:hAnsi="Times New Roman" w:cs="Times New Roman"/>
          <w:lang w:val="en-US"/>
        </w:rPr>
      </w:pPr>
      <w:r w:rsidRPr="00C73E14">
        <w:rPr>
          <w:rFonts w:ascii="Times New Roman" w:hAnsi="Times New Roman" w:cs="Times New Roman"/>
          <w:color w:val="188038"/>
          <w:lang w:val="en-US"/>
        </w:rPr>
        <w:t>EFG_O</w:t>
      </w:r>
      <w:r w:rsidRPr="00C73E14">
        <w:rPr>
          <w:rFonts w:ascii="Times New Roman" w:hAnsi="Times New Roman" w:cs="Times New Roman"/>
          <w:lang w:val="en-US"/>
        </w:rPr>
        <w:t>: Effective field goal percentage (offense)</w:t>
      </w:r>
      <w:r w:rsidRPr="00C73E14">
        <w:rPr>
          <w:rFonts w:ascii="Times New Roman" w:hAnsi="Times New Roman" w:cs="Times New Roman"/>
          <w:lang w:val="en-US"/>
        </w:rPr>
        <w:br/>
      </w:r>
    </w:p>
    <w:p w14:paraId="5D8ADDAC" w14:textId="77777777" w:rsidR="005426D0" w:rsidRPr="00C73E14" w:rsidRDefault="00000000">
      <w:pPr>
        <w:numPr>
          <w:ilvl w:val="0"/>
          <w:numId w:val="15"/>
        </w:numPr>
        <w:spacing w:line="240" w:lineRule="auto"/>
        <w:rPr>
          <w:rFonts w:ascii="Times New Roman" w:hAnsi="Times New Roman" w:cs="Times New Roman"/>
          <w:lang w:val="en-US"/>
        </w:rPr>
      </w:pPr>
      <w:r w:rsidRPr="00C73E14">
        <w:rPr>
          <w:rFonts w:ascii="Times New Roman" w:hAnsi="Times New Roman" w:cs="Times New Roman"/>
          <w:color w:val="188038"/>
          <w:lang w:val="en-US"/>
        </w:rPr>
        <w:t>EFG_D</w:t>
      </w:r>
      <w:r w:rsidRPr="00C73E14">
        <w:rPr>
          <w:rFonts w:ascii="Times New Roman" w:hAnsi="Times New Roman" w:cs="Times New Roman"/>
          <w:lang w:val="en-US"/>
        </w:rPr>
        <w:t>: Effective field goal percentage allowed (defense)</w:t>
      </w:r>
      <w:r w:rsidRPr="00C73E14">
        <w:rPr>
          <w:rFonts w:ascii="Times New Roman" w:hAnsi="Times New Roman" w:cs="Times New Roman"/>
          <w:lang w:val="en-US"/>
        </w:rPr>
        <w:br/>
      </w:r>
    </w:p>
    <w:p w14:paraId="336700C7" w14:textId="77777777" w:rsidR="005426D0" w:rsidRPr="00C73E14" w:rsidRDefault="00000000">
      <w:pPr>
        <w:numPr>
          <w:ilvl w:val="0"/>
          <w:numId w:val="15"/>
        </w:numPr>
        <w:spacing w:line="240" w:lineRule="auto"/>
        <w:rPr>
          <w:rFonts w:ascii="Times New Roman" w:hAnsi="Times New Roman" w:cs="Times New Roman"/>
          <w:lang w:val="en-US"/>
        </w:rPr>
      </w:pPr>
      <w:r w:rsidRPr="00C73E14">
        <w:rPr>
          <w:rFonts w:ascii="Times New Roman" w:hAnsi="Times New Roman" w:cs="Times New Roman"/>
          <w:color w:val="188038"/>
          <w:lang w:val="en-US"/>
        </w:rPr>
        <w:t>2P_O</w:t>
      </w:r>
      <w:r w:rsidRPr="00C73E14">
        <w:rPr>
          <w:rFonts w:ascii="Times New Roman" w:hAnsi="Times New Roman" w:cs="Times New Roman"/>
          <w:lang w:val="en-US"/>
        </w:rPr>
        <w:t>: Two-point field goal percentage (offense)</w:t>
      </w:r>
      <w:r w:rsidRPr="00C73E14">
        <w:rPr>
          <w:rFonts w:ascii="Times New Roman" w:hAnsi="Times New Roman" w:cs="Times New Roman"/>
          <w:lang w:val="en-US"/>
        </w:rPr>
        <w:br/>
      </w:r>
    </w:p>
    <w:p w14:paraId="11959E59" w14:textId="77777777" w:rsidR="005426D0" w:rsidRPr="00C73E14" w:rsidRDefault="00000000">
      <w:pPr>
        <w:numPr>
          <w:ilvl w:val="0"/>
          <w:numId w:val="15"/>
        </w:numPr>
        <w:spacing w:line="240" w:lineRule="auto"/>
        <w:rPr>
          <w:rFonts w:ascii="Times New Roman" w:hAnsi="Times New Roman" w:cs="Times New Roman"/>
          <w:lang w:val="en-US"/>
        </w:rPr>
      </w:pPr>
      <w:r w:rsidRPr="00C73E14">
        <w:rPr>
          <w:rFonts w:ascii="Times New Roman" w:hAnsi="Times New Roman" w:cs="Times New Roman"/>
          <w:color w:val="188038"/>
          <w:lang w:val="en-US"/>
        </w:rPr>
        <w:t>2P_D</w:t>
      </w:r>
      <w:r w:rsidRPr="00C73E14">
        <w:rPr>
          <w:rFonts w:ascii="Times New Roman" w:hAnsi="Times New Roman" w:cs="Times New Roman"/>
          <w:lang w:val="en-US"/>
        </w:rPr>
        <w:t>: Two-point field goal percentage allowed</w:t>
      </w:r>
      <w:r w:rsidRPr="00C73E14">
        <w:rPr>
          <w:rFonts w:ascii="Times New Roman" w:hAnsi="Times New Roman" w:cs="Times New Roman"/>
          <w:lang w:val="en-US"/>
        </w:rPr>
        <w:br/>
      </w:r>
    </w:p>
    <w:p w14:paraId="33E87DD2" w14:textId="77777777" w:rsidR="005426D0" w:rsidRPr="00C73E14" w:rsidRDefault="00000000">
      <w:pPr>
        <w:numPr>
          <w:ilvl w:val="0"/>
          <w:numId w:val="15"/>
        </w:numPr>
        <w:spacing w:line="240" w:lineRule="auto"/>
        <w:rPr>
          <w:rFonts w:ascii="Times New Roman" w:hAnsi="Times New Roman" w:cs="Times New Roman"/>
          <w:lang w:val="en-US"/>
        </w:rPr>
      </w:pPr>
      <w:r w:rsidRPr="00C73E14">
        <w:rPr>
          <w:rFonts w:ascii="Times New Roman" w:hAnsi="Times New Roman" w:cs="Times New Roman"/>
          <w:color w:val="188038"/>
          <w:lang w:val="en-US"/>
        </w:rPr>
        <w:t>3P_O</w:t>
      </w:r>
      <w:r w:rsidRPr="00C73E14">
        <w:rPr>
          <w:rFonts w:ascii="Times New Roman" w:hAnsi="Times New Roman" w:cs="Times New Roman"/>
          <w:lang w:val="en-US"/>
        </w:rPr>
        <w:t>: Three-point field goal percentage (offense)</w:t>
      </w:r>
      <w:r w:rsidRPr="00C73E14">
        <w:rPr>
          <w:rFonts w:ascii="Times New Roman" w:hAnsi="Times New Roman" w:cs="Times New Roman"/>
          <w:lang w:val="en-US"/>
        </w:rPr>
        <w:br/>
      </w:r>
    </w:p>
    <w:p w14:paraId="792FB1AF" w14:textId="77777777" w:rsidR="005426D0" w:rsidRPr="00C73E14" w:rsidRDefault="00000000">
      <w:pPr>
        <w:numPr>
          <w:ilvl w:val="0"/>
          <w:numId w:val="15"/>
        </w:numPr>
        <w:spacing w:after="240" w:line="240" w:lineRule="auto"/>
        <w:rPr>
          <w:rFonts w:ascii="Times New Roman" w:hAnsi="Times New Roman" w:cs="Times New Roman"/>
          <w:lang w:val="en-US"/>
        </w:rPr>
      </w:pPr>
      <w:r w:rsidRPr="00C73E14">
        <w:rPr>
          <w:rFonts w:ascii="Times New Roman" w:hAnsi="Times New Roman" w:cs="Times New Roman"/>
          <w:color w:val="188038"/>
          <w:lang w:val="en-US"/>
        </w:rPr>
        <w:t>3P_D</w:t>
      </w:r>
      <w:r w:rsidRPr="00C73E14">
        <w:rPr>
          <w:rFonts w:ascii="Times New Roman" w:hAnsi="Times New Roman" w:cs="Times New Roman"/>
          <w:lang w:val="en-US"/>
        </w:rPr>
        <w:t>: Three-point field goal percentage allowed</w:t>
      </w:r>
      <w:r w:rsidRPr="00C73E14">
        <w:rPr>
          <w:rFonts w:ascii="Times New Roman" w:hAnsi="Times New Roman" w:cs="Times New Roman"/>
          <w:lang w:val="en-US"/>
        </w:rPr>
        <w:br/>
      </w:r>
    </w:p>
    <w:p w14:paraId="35C082F5" w14:textId="77777777" w:rsidR="005426D0" w:rsidRPr="00C73E14" w:rsidRDefault="00000000">
      <w:pPr>
        <w:spacing w:before="240" w:after="240" w:line="240" w:lineRule="auto"/>
        <w:rPr>
          <w:rFonts w:ascii="Times New Roman" w:hAnsi="Times New Roman" w:cs="Times New Roman"/>
          <w:b/>
        </w:rPr>
      </w:pPr>
      <w:r w:rsidRPr="00C73E14">
        <w:rPr>
          <w:rFonts w:ascii="Times New Roman" w:hAnsi="Times New Roman" w:cs="Times New Roman"/>
          <w:b/>
        </w:rPr>
        <w:t>Turnovers, Rebounding &amp; Free Throws:</w:t>
      </w:r>
    </w:p>
    <w:p w14:paraId="356CB890" w14:textId="77777777" w:rsidR="005426D0" w:rsidRPr="00C73E14" w:rsidRDefault="00000000">
      <w:pPr>
        <w:numPr>
          <w:ilvl w:val="0"/>
          <w:numId w:val="24"/>
        </w:numPr>
        <w:spacing w:before="240" w:line="240" w:lineRule="auto"/>
        <w:rPr>
          <w:rFonts w:ascii="Times New Roman" w:hAnsi="Times New Roman" w:cs="Times New Roman"/>
        </w:rPr>
      </w:pPr>
      <w:r w:rsidRPr="00C73E14">
        <w:rPr>
          <w:rFonts w:ascii="Times New Roman" w:hAnsi="Times New Roman" w:cs="Times New Roman"/>
          <w:color w:val="188038"/>
        </w:rPr>
        <w:t>TOR</w:t>
      </w:r>
      <w:r w:rsidRPr="00C73E14">
        <w:rPr>
          <w:rFonts w:ascii="Times New Roman" w:hAnsi="Times New Roman" w:cs="Times New Roman"/>
        </w:rPr>
        <w:t>: Turnover rate (offense)</w:t>
      </w:r>
      <w:r w:rsidRPr="00C73E14">
        <w:rPr>
          <w:rFonts w:ascii="Times New Roman" w:hAnsi="Times New Roman" w:cs="Times New Roman"/>
        </w:rPr>
        <w:br/>
      </w:r>
    </w:p>
    <w:p w14:paraId="26F131B3" w14:textId="77777777" w:rsidR="005426D0" w:rsidRPr="00C73E14" w:rsidRDefault="00000000">
      <w:pPr>
        <w:numPr>
          <w:ilvl w:val="0"/>
          <w:numId w:val="24"/>
        </w:numPr>
        <w:spacing w:line="240" w:lineRule="auto"/>
        <w:rPr>
          <w:rFonts w:ascii="Times New Roman" w:hAnsi="Times New Roman" w:cs="Times New Roman"/>
          <w:lang w:val="en-US"/>
        </w:rPr>
      </w:pPr>
      <w:r w:rsidRPr="00C73E14">
        <w:rPr>
          <w:rFonts w:ascii="Times New Roman" w:hAnsi="Times New Roman" w:cs="Times New Roman"/>
          <w:color w:val="188038"/>
          <w:lang w:val="en-US"/>
        </w:rPr>
        <w:t>TORD</w:t>
      </w:r>
      <w:r w:rsidRPr="00C73E14">
        <w:rPr>
          <w:rFonts w:ascii="Times New Roman" w:hAnsi="Times New Roman" w:cs="Times New Roman"/>
          <w:lang w:val="en-US"/>
        </w:rPr>
        <w:t>: Turnover rate forced (defense)</w:t>
      </w:r>
      <w:r w:rsidRPr="00C73E14">
        <w:rPr>
          <w:rFonts w:ascii="Times New Roman" w:hAnsi="Times New Roman" w:cs="Times New Roman"/>
          <w:lang w:val="en-US"/>
        </w:rPr>
        <w:br/>
      </w:r>
    </w:p>
    <w:p w14:paraId="0E0C5B26" w14:textId="77777777" w:rsidR="005426D0" w:rsidRPr="00C73E14" w:rsidRDefault="00000000">
      <w:pPr>
        <w:numPr>
          <w:ilvl w:val="0"/>
          <w:numId w:val="24"/>
        </w:numPr>
        <w:spacing w:line="240" w:lineRule="auto"/>
        <w:rPr>
          <w:rFonts w:ascii="Times New Roman" w:hAnsi="Times New Roman" w:cs="Times New Roman"/>
        </w:rPr>
      </w:pPr>
      <w:r w:rsidRPr="00C73E14">
        <w:rPr>
          <w:rFonts w:ascii="Times New Roman" w:hAnsi="Times New Roman" w:cs="Times New Roman"/>
          <w:color w:val="188038"/>
        </w:rPr>
        <w:lastRenderedPageBreak/>
        <w:t>ORB</w:t>
      </w:r>
      <w:r w:rsidRPr="00C73E14">
        <w:rPr>
          <w:rFonts w:ascii="Times New Roman" w:hAnsi="Times New Roman" w:cs="Times New Roman"/>
        </w:rPr>
        <w:t>: Offensive rebound rate</w:t>
      </w:r>
      <w:r w:rsidRPr="00C73E14">
        <w:rPr>
          <w:rFonts w:ascii="Times New Roman" w:hAnsi="Times New Roman" w:cs="Times New Roman"/>
        </w:rPr>
        <w:br/>
      </w:r>
    </w:p>
    <w:p w14:paraId="0B118059" w14:textId="77777777" w:rsidR="005426D0" w:rsidRPr="00C73E14" w:rsidRDefault="00000000">
      <w:pPr>
        <w:numPr>
          <w:ilvl w:val="0"/>
          <w:numId w:val="24"/>
        </w:numPr>
        <w:spacing w:line="240" w:lineRule="auto"/>
        <w:rPr>
          <w:rFonts w:ascii="Times New Roman" w:hAnsi="Times New Roman" w:cs="Times New Roman"/>
        </w:rPr>
      </w:pPr>
      <w:r w:rsidRPr="00C73E14">
        <w:rPr>
          <w:rFonts w:ascii="Times New Roman" w:hAnsi="Times New Roman" w:cs="Times New Roman"/>
          <w:color w:val="188038"/>
        </w:rPr>
        <w:t>DRB</w:t>
      </w:r>
      <w:r w:rsidRPr="00C73E14">
        <w:rPr>
          <w:rFonts w:ascii="Times New Roman" w:hAnsi="Times New Roman" w:cs="Times New Roman"/>
        </w:rPr>
        <w:t>: Defensive rebound rate</w:t>
      </w:r>
      <w:r w:rsidRPr="00C73E14">
        <w:rPr>
          <w:rFonts w:ascii="Times New Roman" w:hAnsi="Times New Roman" w:cs="Times New Roman"/>
        </w:rPr>
        <w:br/>
      </w:r>
    </w:p>
    <w:p w14:paraId="39758B02" w14:textId="77777777" w:rsidR="005426D0" w:rsidRPr="00C73E14" w:rsidRDefault="00000000">
      <w:pPr>
        <w:numPr>
          <w:ilvl w:val="0"/>
          <w:numId w:val="24"/>
        </w:numPr>
        <w:spacing w:line="240" w:lineRule="auto"/>
        <w:rPr>
          <w:rFonts w:ascii="Times New Roman" w:hAnsi="Times New Roman" w:cs="Times New Roman"/>
          <w:lang w:val="en-US"/>
        </w:rPr>
      </w:pPr>
      <w:r w:rsidRPr="00C73E14">
        <w:rPr>
          <w:rFonts w:ascii="Times New Roman" w:hAnsi="Times New Roman" w:cs="Times New Roman"/>
          <w:color w:val="188038"/>
          <w:lang w:val="en-US"/>
        </w:rPr>
        <w:t>FTR</w:t>
      </w:r>
      <w:r w:rsidRPr="00C73E14">
        <w:rPr>
          <w:rFonts w:ascii="Times New Roman" w:hAnsi="Times New Roman" w:cs="Times New Roman"/>
          <w:lang w:val="en-US"/>
        </w:rPr>
        <w:t>: Free throw rate (offense)</w:t>
      </w:r>
      <w:r w:rsidRPr="00C73E14">
        <w:rPr>
          <w:rFonts w:ascii="Times New Roman" w:hAnsi="Times New Roman" w:cs="Times New Roman"/>
          <w:lang w:val="en-US"/>
        </w:rPr>
        <w:br/>
      </w:r>
    </w:p>
    <w:p w14:paraId="6D6299CD" w14:textId="77777777" w:rsidR="005426D0" w:rsidRPr="00C73E14" w:rsidRDefault="00000000">
      <w:pPr>
        <w:numPr>
          <w:ilvl w:val="0"/>
          <w:numId w:val="24"/>
        </w:numPr>
        <w:spacing w:after="240" w:line="240" w:lineRule="auto"/>
        <w:rPr>
          <w:rFonts w:ascii="Times New Roman" w:hAnsi="Times New Roman" w:cs="Times New Roman"/>
          <w:lang w:val="en-US"/>
        </w:rPr>
      </w:pPr>
      <w:r w:rsidRPr="00C73E14">
        <w:rPr>
          <w:rFonts w:ascii="Times New Roman" w:hAnsi="Times New Roman" w:cs="Times New Roman"/>
          <w:color w:val="188038"/>
          <w:lang w:val="en-US"/>
        </w:rPr>
        <w:t>FTRD</w:t>
      </w:r>
      <w:r w:rsidRPr="00C73E14">
        <w:rPr>
          <w:rFonts w:ascii="Times New Roman" w:hAnsi="Times New Roman" w:cs="Times New Roman"/>
          <w:lang w:val="en-US"/>
        </w:rPr>
        <w:t>: Free throw rate allowed (defense)</w:t>
      </w:r>
      <w:r w:rsidRPr="00C73E14">
        <w:rPr>
          <w:rFonts w:ascii="Times New Roman" w:hAnsi="Times New Roman" w:cs="Times New Roman"/>
          <w:lang w:val="en-US"/>
        </w:rPr>
        <w:br/>
      </w:r>
    </w:p>
    <w:p w14:paraId="7AB331A6" w14:textId="77777777" w:rsidR="005426D0" w:rsidRPr="00C73E14" w:rsidRDefault="00000000">
      <w:pPr>
        <w:spacing w:before="240" w:after="240" w:line="240" w:lineRule="auto"/>
        <w:rPr>
          <w:rFonts w:ascii="Times New Roman" w:hAnsi="Times New Roman" w:cs="Times New Roman"/>
          <w:b/>
        </w:rPr>
      </w:pPr>
      <w:r w:rsidRPr="00C73E14">
        <w:rPr>
          <w:rFonts w:ascii="Times New Roman" w:hAnsi="Times New Roman" w:cs="Times New Roman"/>
          <w:b/>
        </w:rPr>
        <w:t>Pace &amp; Tournament Value:</w:t>
      </w:r>
    </w:p>
    <w:p w14:paraId="4784A7F6" w14:textId="77777777" w:rsidR="005426D0" w:rsidRPr="00C73E14" w:rsidRDefault="00000000">
      <w:pPr>
        <w:numPr>
          <w:ilvl w:val="0"/>
          <w:numId w:val="4"/>
        </w:numPr>
        <w:spacing w:before="240" w:line="240" w:lineRule="auto"/>
        <w:rPr>
          <w:rFonts w:ascii="Times New Roman" w:hAnsi="Times New Roman" w:cs="Times New Roman"/>
        </w:rPr>
      </w:pPr>
      <w:r w:rsidRPr="00C73E14">
        <w:rPr>
          <w:rFonts w:ascii="Times New Roman" w:hAnsi="Times New Roman" w:cs="Times New Roman"/>
          <w:color w:val="188038"/>
        </w:rPr>
        <w:t>ADJ_T</w:t>
      </w:r>
      <w:r w:rsidRPr="00C73E14">
        <w:rPr>
          <w:rFonts w:ascii="Times New Roman" w:hAnsi="Times New Roman" w:cs="Times New Roman"/>
        </w:rPr>
        <w:t>: Adjusted tempo (possessions per 40 minutes)</w:t>
      </w:r>
      <w:r w:rsidRPr="00C73E14">
        <w:rPr>
          <w:rFonts w:ascii="Times New Roman" w:hAnsi="Times New Roman" w:cs="Times New Roman"/>
        </w:rPr>
        <w:br/>
      </w:r>
    </w:p>
    <w:p w14:paraId="472C6F8B" w14:textId="77777777" w:rsidR="005426D0" w:rsidRPr="00C73E14" w:rsidRDefault="00000000">
      <w:pPr>
        <w:numPr>
          <w:ilvl w:val="0"/>
          <w:numId w:val="4"/>
        </w:numPr>
        <w:spacing w:after="240" w:line="240" w:lineRule="auto"/>
        <w:rPr>
          <w:rFonts w:ascii="Times New Roman" w:hAnsi="Times New Roman" w:cs="Times New Roman"/>
          <w:lang w:val="en-US"/>
        </w:rPr>
      </w:pPr>
      <w:r w:rsidRPr="00C73E14">
        <w:rPr>
          <w:rFonts w:ascii="Times New Roman" w:hAnsi="Times New Roman" w:cs="Times New Roman"/>
          <w:color w:val="188038"/>
          <w:lang w:val="en-US"/>
        </w:rPr>
        <w:t>WAB</w:t>
      </w:r>
      <w:r w:rsidRPr="00C73E14">
        <w:rPr>
          <w:rFonts w:ascii="Times New Roman" w:hAnsi="Times New Roman" w:cs="Times New Roman"/>
          <w:lang w:val="en-US"/>
        </w:rPr>
        <w:t>: Wins Above Bubble (relative to the NCAA tournament bubble)</w:t>
      </w:r>
      <w:r w:rsidRPr="00C73E14">
        <w:rPr>
          <w:rFonts w:ascii="Times New Roman" w:hAnsi="Times New Roman" w:cs="Times New Roman"/>
          <w:lang w:val="en-US"/>
        </w:rPr>
        <w:br/>
      </w:r>
    </w:p>
    <w:p w14:paraId="0EC005E9" w14:textId="77777777" w:rsidR="005426D0" w:rsidRPr="00C73E14" w:rsidRDefault="00000000">
      <w:pPr>
        <w:spacing w:before="240" w:after="240" w:line="240" w:lineRule="auto"/>
        <w:rPr>
          <w:rFonts w:ascii="Times New Roman" w:hAnsi="Times New Roman" w:cs="Times New Roman"/>
          <w:b/>
        </w:rPr>
      </w:pPr>
      <w:r w:rsidRPr="00C73E14">
        <w:rPr>
          <w:rFonts w:ascii="Times New Roman" w:hAnsi="Times New Roman" w:cs="Times New Roman"/>
          <w:b/>
        </w:rPr>
        <w:t>Tournament Information:</w:t>
      </w:r>
    </w:p>
    <w:p w14:paraId="77AF6A06" w14:textId="77777777" w:rsidR="005426D0" w:rsidRPr="00C73E14" w:rsidRDefault="00000000">
      <w:pPr>
        <w:numPr>
          <w:ilvl w:val="0"/>
          <w:numId w:val="8"/>
        </w:numPr>
        <w:spacing w:before="240" w:line="240" w:lineRule="auto"/>
        <w:rPr>
          <w:rFonts w:ascii="Times New Roman" w:hAnsi="Times New Roman" w:cs="Times New Roman"/>
          <w:lang w:val="en-US"/>
        </w:rPr>
      </w:pPr>
      <w:r w:rsidRPr="00C73E14">
        <w:rPr>
          <w:rFonts w:ascii="Times New Roman" w:hAnsi="Times New Roman" w:cs="Times New Roman"/>
          <w:color w:val="188038"/>
          <w:lang w:val="en-US"/>
        </w:rPr>
        <w:t>SEED</w:t>
      </w:r>
      <w:r w:rsidRPr="00C73E14">
        <w:rPr>
          <w:rFonts w:ascii="Times New Roman" w:hAnsi="Times New Roman" w:cs="Times New Roman"/>
          <w:lang w:val="en-US"/>
        </w:rPr>
        <w:t>: Seed number in the NCAA tournament</w:t>
      </w:r>
      <w:r w:rsidRPr="00C73E14">
        <w:rPr>
          <w:rFonts w:ascii="Times New Roman" w:hAnsi="Times New Roman" w:cs="Times New Roman"/>
          <w:lang w:val="en-US"/>
        </w:rPr>
        <w:br/>
      </w:r>
    </w:p>
    <w:p w14:paraId="1F8352BB" w14:textId="77777777" w:rsidR="005426D0" w:rsidRPr="00C73E14" w:rsidRDefault="00000000">
      <w:pPr>
        <w:numPr>
          <w:ilvl w:val="0"/>
          <w:numId w:val="8"/>
        </w:numPr>
        <w:spacing w:after="240" w:line="240" w:lineRule="auto"/>
        <w:rPr>
          <w:rFonts w:ascii="Times New Roman" w:hAnsi="Times New Roman" w:cs="Times New Roman"/>
          <w:lang w:val="en-US"/>
        </w:rPr>
      </w:pPr>
      <w:r w:rsidRPr="00C73E14">
        <w:rPr>
          <w:rFonts w:ascii="Times New Roman" w:hAnsi="Times New Roman" w:cs="Times New Roman"/>
          <w:color w:val="188038"/>
          <w:lang w:val="en-US"/>
        </w:rPr>
        <w:t>YEAR</w:t>
      </w:r>
      <w:r w:rsidRPr="00C73E14">
        <w:rPr>
          <w:rFonts w:ascii="Times New Roman" w:hAnsi="Times New Roman" w:cs="Times New Roman"/>
          <w:lang w:val="en-US"/>
        </w:rPr>
        <w:t>: Season year (e.g., 2016, 2019)</w:t>
      </w:r>
    </w:p>
    <w:p w14:paraId="0C098ECD" w14:textId="77777777" w:rsidR="005426D0" w:rsidRPr="00C73E14" w:rsidRDefault="005426D0">
      <w:pPr>
        <w:spacing w:before="240" w:after="240" w:line="240" w:lineRule="auto"/>
        <w:rPr>
          <w:rFonts w:ascii="Times New Roman" w:hAnsi="Times New Roman" w:cs="Times New Roman"/>
          <w:lang w:val="en-US"/>
        </w:rPr>
      </w:pPr>
    </w:p>
    <w:p w14:paraId="65B81128"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6"/>
          <w:szCs w:val="26"/>
          <w:lang w:val="en-US"/>
        </w:rPr>
      </w:pPr>
      <w:bookmarkStart w:id="6" w:name="_mtz6n6xoz44d" w:colFirst="0" w:colLast="0"/>
      <w:bookmarkEnd w:id="6"/>
      <w:r w:rsidRPr="00C73E14">
        <w:rPr>
          <w:rFonts w:ascii="Times New Roman" w:hAnsi="Times New Roman" w:cs="Times New Roman"/>
          <w:b/>
          <w:color w:val="000000"/>
          <w:sz w:val="26"/>
          <w:szCs w:val="26"/>
          <w:lang w:val="en-US"/>
        </w:rPr>
        <w:t>3. Methodology</w:t>
      </w:r>
    </w:p>
    <w:p w14:paraId="61771EB2"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b/>
          <w:sz w:val="26"/>
          <w:szCs w:val="26"/>
          <w:lang w:val="en-US"/>
        </w:rPr>
        <w:t>Tableau Analysis</w:t>
      </w:r>
      <w:r w:rsidRPr="00C73E14">
        <w:rPr>
          <w:rFonts w:ascii="Times New Roman" w:hAnsi="Times New Roman" w:cs="Times New Roman"/>
          <w:lang w:val="en-US"/>
        </w:rPr>
        <w:br/>
        <w:t xml:space="preserve"> Five interactive visual dashboards were created:</w:t>
      </w:r>
    </w:p>
    <w:p w14:paraId="31E17379" w14:textId="77777777" w:rsidR="005426D0" w:rsidRPr="00C73E14" w:rsidRDefault="00000000">
      <w:pPr>
        <w:numPr>
          <w:ilvl w:val="0"/>
          <w:numId w:val="16"/>
        </w:numPr>
        <w:spacing w:before="240" w:line="240" w:lineRule="auto"/>
        <w:rPr>
          <w:rFonts w:ascii="Times New Roman" w:hAnsi="Times New Roman" w:cs="Times New Roman"/>
          <w:lang w:val="en-US"/>
        </w:rPr>
      </w:pPr>
      <w:r w:rsidRPr="00C73E14">
        <w:rPr>
          <w:rFonts w:ascii="Times New Roman" w:hAnsi="Times New Roman" w:cs="Times New Roman"/>
          <w:lang w:val="en-US"/>
        </w:rPr>
        <w:t>Box Plot – BARTHAG by Seed</w:t>
      </w:r>
      <w:r w:rsidRPr="00C73E14">
        <w:rPr>
          <w:rFonts w:ascii="Times New Roman" w:hAnsi="Times New Roman" w:cs="Times New Roman"/>
          <w:lang w:val="en-US"/>
        </w:rPr>
        <w:br/>
      </w:r>
    </w:p>
    <w:p w14:paraId="3117B682" w14:textId="77777777" w:rsidR="005426D0" w:rsidRPr="00C73E14" w:rsidRDefault="00000000">
      <w:pPr>
        <w:numPr>
          <w:ilvl w:val="0"/>
          <w:numId w:val="16"/>
        </w:numPr>
        <w:spacing w:line="240" w:lineRule="auto"/>
        <w:rPr>
          <w:rFonts w:ascii="Times New Roman" w:hAnsi="Times New Roman" w:cs="Times New Roman"/>
          <w:lang w:val="en-US"/>
        </w:rPr>
      </w:pPr>
      <w:r w:rsidRPr="00C73E14">
        <w:rPr>
          <w:rFonts w:ascii="Times New Roman" w:hAnsi="Times New Roman" w:cs="Times New Roman"/>
          <w:lang w:val="en-US"/>
        </w:rPr>
        <w:t>Scatter Plot – ADJOE vs. ADJDE</w:t>
      </w:r>
      <w:r w:rsidRPr="00C73E14">
        <w:rPr>
          <w:rFonts w:ascii="Times New Roman" w:hAnsi="Times New Roman" w:cs="Times New Roman"/>
          <w:lang w:val="en-US"/>
        </w:rPr>
        <w:br/>
      </w:r>
    </w:p>
    <w:p w14:paraId="75C172FD" w14:textId="77777777" w:rsidR="005426D0" w:rsidRPr="00C73E14" w:rsidRDefault="00000000">
      <w:pPr>
        <w:numPr>
          <w:ilvl w:val="0"/>
          <w:numId w:val="16"/>
        </w:numPr>
        <w:spacing w:line="240" w:lineRule="auto"/>
        <w:rPr>
          <w:rFonts w:ascii="Times New Roman" w:hAnsi="Times New Roman" w:cs="Times New Roman"/>
          <w:lang w:val="en-US"/>
        </w:rPr>
      </w:pPr>
      <w:r w:rsidRPr="00C73E14">
        <w:rPr>
          <w:rFonts w:ascii="Times New Roman" w:hAnsi="Times New Roman" w:cs="Times New Roman"/>
          <w:lang w:val="en-US"/>
        </w:rPr>
        <w:t>Heatmap – Seed vs. Postseason Result</w:t>
      </w:r>
      <w:r w:rsidRPr="00C73E14">
        <w:rPr>
          <w:rFonts w:ascii="Times New Roman" w:hAnsi="Times New Roman" w:cs="Times New Roman"/>
          <w:lang w:val="en-US"/>
        </w:rPr>
        <w:br/>
      </w:r>
    </w:p>
    <w:p w14:paraId="196544FB" w14:textId="77777777" w:rsidR="005426D0" w:rsidRPr="00C73E14" w:rsidRDefault="00000000">
      <w:pPr>
        <w:numPr>
          <w:ilvl w:val="0"/>
          <w:numId w:val="16"/>
        </w:numPr>
        <w:spacing w:line="240" w:lineRule="auto"/>
        <w:rPr>
          <w:rFonts w:ascii="Times New Roman" w:hAnsi="Times New Roman" w:cs="Times New Roman"/>
          <w:lang w:val="en-US"/>
        </w:rPr>
      </w:pPr>
      <w:r w:rsidRPr="00C73E14">
        <w:rPr>
          <w:rFonts w:ascii="Times New Roman" w:hAnsi="Times New Roman" w:cs="Times New Roman"/>
          <w:lang w:val="en-US"/>
        </w:rPr>
        <w:t>Parallel Coordinates – Team Metric Comparison</w:t>
      </w:r>
      <w:r w:rsidRPr="00C73E14">
        <w:rPr>
          <w:rFonts w:ascii="Times New Roman" w:hAnsi="Times New Roman" w:cs="Times New Roman"/>
          <w:lang w:val="en-US"/>
        </w:rPr>
        <w:br/>
      </w:r>
    </w:p>
    <w:p w14:paraId="5D140868" w14:textId="77777777" w:rsidR="005426D0" w:rsidRPr="00C73E14" w:rsidRDefault="00000000">
      <w:pPr>
        <w:numPr>
          <w:ilvl w:val="0"/>
          <w:numId w:val="16"/>
        </w:numPr>
        <w:spacing w:after="240" w:line="240" w:lineRule="auto"/>
        <w:rPr>
          <w:rFonts w:ascii="Times New Roman" w:hAnsi="Times New Roman" w:cs="Times New Roman"/>
          <w:lang w:val="en-US"/>
        </w:rPr>
      </w:pPr>
      <w:r w:rsidRPr="00C73E14">
        <w:rPr>
          <w:rFonts w:ascii="Times New Roman" w:hAnsi="Times New Roman" w:cs="Times New Roman"/>
          <w:lang w:val="en-US"/>
        </w:rPr>
        <w:t>Bar Chart – Tier vs. Postseason Outcome</w:t>
      </w:r>
      <w:r w:rsidRPr="00C73E14">
        <w:rPr>
          <w:rFonts w:ascii="Times New Roman" w:hAnsi="Times New Roman" w:cs="Times New Roman"/>
          <w:b/>
          <w:lang w:val="en-US"/>
        </w:rPr>
        <w:br/>
      </w:r>
    </w:p>
    <w:p w14:paraId="64935299" w14:textId="77777777" w:rsidR="005426D0" w:rsidRPr="00C73E14" w:rsidRDefault="00000000">
      <w:pPr>
        <w:pStyle w:val="Heading3"/>
        <w:keepNext w:val="0"/>
        <w:keepLines w:val="0"/>
        <w:spacing w:before="280" w:line="240" w:lineRule="auto"/>
        <w:rPr>
          <w:rFonts w:ascii="Times New Roman" w:hAnsi="Times New Roman" w:cs="Times New Roman"/>
        </w:rPr>
      </w:pPr>
      <w:bookmarkStart w:id="7" w:name="_ks7vm5nassc4" w:colFirst="0" w:colLast="0"/>
      <w:bookmarkEnd w:id="7"/>
      <w:r w:rsidRPr="00C73E14">
        <w:rPr>
          <w:rFonts w:ascii="Times New Roman" w:hAnsi="Times New Roman" w:cs="Times New Roman"/>
          <w:b/>
          <w:color w:val="000000"/>
          <w:sz w:val="26"/>
          <w:szCs w:val="26"/>
        </w:rPr>
        <w:t>Python Clustering Analysis</w:t>
      </w:r>
    </w:p>
    <w:p w14:paraId="02D4A91A" w14:textId="77777777" w:rsidR="005426D0" w:rsidRPr="00C73E14" w:rsidRDefault="00000000">
      <w:pPr>
        <w:numPr>
          <w:ilvl w:val="0"/>
          <w:numId w:val="13"/>
        </w:numPr>
        <w:spacing w:before="240" w:line="240" w:lineRule="auto"/>
        <w:rPr>
          <w:rFonts w:ascii="Times New Roman" w:hAnsi="Times New Roman" w:cs="Times New Roman"/>
        </w:rPr>
      </w:pPr>
      <w:r w:rsidRPr="00C73E14">
        <w:rPr>
          <w:rFonts w:ascii="Times New Roman" w:hAnsi="Times New Roman" w:cs="Times New Roman"/>
        </w:rPr>
        <w:t>Selected 17 performance metrics</w:t>
      </w:r>
      <w:r w:rsidRPr="00C73E14">
        <w:rPr>
          <w:rFonts w:ascii="Times New Roman" w:hAnsi="Times New Roman" w:cs="Times New Roman"/>
        </w:rPr>
        <w:br/>
      </w:r>
    </w:p>
    <w:p w14:paraId="3368050A" w14:textId="77777777" w:rsidR="005426D0" w:rsidRPr="00C73E14" w:rsidRDefault="00000000">
      <w:pPr>
        <w:numPr>
          <w:ilvl w:val="0"/>
          <w:numId w:val="13"/>
        </w:numPr>
        <w:spacing w:line="240" w:lineRule="auto"/>
        <w:rPr>
          <w:rFonts w:ascii="Times New Roman" w:hAnsi="Times New Roman" w:cs="Times New Roman"/>
        </w:rPr>
      </w:pPr>
      <w:r w:rsidRPr="00C73E14">
        <w:rPr>
          <w:rFonts w:ascii="Times New Roman" w:hAnsi="Times New Roman" w:cs="Times New Roman"/>
        </w:rPr>
        <w:t xml:space="preserve">Standardized using </w:t>
      </w:r>
      <w:r w:rsidRPr="00C73E14">
        <w:rPr>
          <w:rFonts w:ascii="Times New Roman" w:eastAsia="Roboto Mono" w:hAnsi="Times New Roman" w:cs="Times New Roman"/>
          <w:color w:val="188038"/>
        </w:rPr>
        <w:t>StandardScaler</w:t>
      </w:r>
      <w:r w:rsidRPr="00C73E14">
        <w:rPr>
          <w:rFonts w:ascii="Times New Roman" w:eastAsia="Roboto Mono" w:hAnsi="Times New Roman" w:cs="Times New Roman"/>
          <w:color w:val="188038"/>
        </w:rPr>
        <w:br/>
      </w:r>
    </w:p>
    <w:p w14:paraId="38962C20" w14:textId="77777777" w:rsidR="005426D0" w:rsidRPr="00C73E14" w:rsidRDefault="00000000">
      <w:pPr>
        <w:numPr>
          <w:ilvl w:val="0"/>
          <w:numId w:val="13"/>
        </w:numPr>
        <w:spacing w:line="240" w:lineRule="auto"/>
        <w:rPr>
          <w:rFonts w:ascii="Times New Roman" w:hAnsi="Times New Roman" w:cs="Times New Roman"/>
        </w:rPr>
      </w:pPr>
      <w:r w:rsidRPr="00C73E14">
        <w:rPr>
          <w:rFonts w:ascii="Times New Roman" w:hAnsi="Times New Roman" w:cs="Times New Roman"/>
        </w:rPr>
        <w:t xml:space="preserve">Applied </w:t>
      </w:r>
      <w:r w:rsidRPr="00C73E14">
        <w:rPr>
          <w:rFonts w:ascii="Times New Roman" w:eastAsia="Roboto Mono" w:hAnsi="Times New Roman" w:cs="Times New Roman"/>
          <w:color w:val="188038"/>
        </w:rPr>
        <w:t>KMeans</w:t>
      </w:r>
      <w:r w:rsidRPr="00C73E14">
        <w:rPr>
          <w:rFonts w:ascii="Times New Roman" w:hAnsi="Times New Roman" w:cs="Times New Roman"/>
        </w:rPr>
        <w:t xml:space="preserve"> clustering (k=5)</w:t>
      </w:r>
      <w:r w:rsidRPr="00C73E14">
        <w:rPr>
          <w:rFonts w:ascii="Times New Roman" w:hAnsi="Times New Roman" w:cs="Times New Roman"/>
        </w:rPr>
        <w:br/>
      </w:r>
    </w:p>
    <w:p w14:paraId="742789C9" w14:textId="77777777" w:rsidR="005426D0" w:rsidRPr="00C73E14" w:rsidRDefault="00000000">
      <w:pPr>
        <w:numPr>
          <w:ilvl w:val="0"/>
          <w:numId w:val="13"/>
        </w:numPr>
        <w:spacing w:line="240" w:lineRule="auto"/>
        <w:rPr>
          <w:rFonts w:ascii="Times New Roman" w:hAnsi="Times New Roman" w:cs="Times New Roman"/>
          <w:lang w:val="en-US"/>
        </w:rPr>
      </w:pPr>
      <w:r w:rsidRPr="00C73E14">
        <w:rPr>
          <w:rFonts w:ascii="Times New Roman" w:hAnsi="Times New Roman" w:cs="Times New Roman"/>
          <w:lang w:val="en-US"/>
        </w:rPr>
        <w:t>Visualized using radar charts and PCA</w:t>
      </w:r>
      <w:r w:rsidRPr="00C73E14">
        <w:rPr>
          <w:rFonts w:ascii="Times New Roman" w:hAnsi="Times New Roman" w:cs="Times New Roman"/>
          <w:lang w:val="en-US"/>
        </w:rPr>
        <w:br/>
      </w:r>
    </w:p>
    <w:p w14:paraId="2BDDCCC5" w14:textId="77777777" w:rsidR="005426D0" w:rsidRPr="00C73E14" w:rsidRDefault="00000000">
      <w:pPr>
        <w:numPr>
          <w:ilvl w:val="0"/>
          <w:numId w:val="13"/>
        </w:numPr>
        <w:spacing w:line="240" w:lineRule="auto"/>
        <w:rPr>
          <w:rFonts w:ascii="Times New Roman" w:hAnsi="Times New Roman" w:cs="Times New Roman"/>
        </w:rPr>
      </w:pPr>
      <w:r w:rsidRPr="00C73E14">
        <w:rPr>
          <w:rFonts w:ascii="Times New Roman" w:hAnsi="Times New Roman" w:cs="Times New Roman"/>
        </w:rPr>
        <w:lastRenderedPageBreak/>
        <w:t>Applied Cinderella filter:</w:t>
      </w:r>
      <w:r w:rsidRPr="00C73E14">
        <w:rPr>
          <w:rFonts w:ascii="Times New Roman" w:hAnsi="Times New Roman" w:cs="Times New Roman"/>
        </w:rPr>
        <w:br/>
      </w:r>
    </w:p>
    <w:p w14:paraId="77057901" w14:textId="77777777" w:rsidR="005426D0" w:rsidRPr="00C73E14" w:rsidRDefault="00000000">
      <w:pPr>
        <w:numPr>
          <w:ilvl w:val="1"/>
          <w:numId w:val="13"/>
        </w:numPr>
        <w:spacing w:line="240" w:lineRule="auto"/>
        <w:rPr>
          <w:rFonts w:ascii="Times New Roman" w:hAnsi="Times New Roman" w:cs="Times New Roman"/>
        </w:rPr>
      </w:pPr>
      <w:r w:rsidRPr="00C73E14">
        <w:rPr>
          <w:rFonts w:ascii="Times New Roman" w:eastAsia="Arial Unicode MS" w:hAnsi="Times New Roman" w:cs="Times New Roman"/>
        </w:rPr>
        <w:t>SEED ≥ 10</w:t>
      </w:r>
      <w:r w:rsidRPr="00C73E14">
        <w:rPr>
          <w:rFonts w:ascii="Times New Roman" w:eastAsia="Arial Unicode MS" w:hAnsi="Times New Roman" w:cs="Times New Roman"/>
        </w:rPr>
        <w:br/>
      </w:r>
    </w:p>
    <w:p w14:paraId="28001A98" w14:textId="77777777" w:rsidR="005426D0" w:rsidRPr="00C73E14" w:rsidRDefault="00000000">
      <w:pPr>
        <w:numPr>
          <w:ilvl w:val="1"/>
          <w:numId w:val="13"/>
        </w:numPr>
        <w:spacing w:after="240" w:line="240" w:lineRule="auto"/>
        <w:rPr>
          <w:rFonts w:ascii="Times New Roman" w:hAnsi="Times New Roman" w:cs="Times New Roman"/>
          <w:lang w:val="en-US"/>
        </w:rPr>
      </w:pPr>
      <w:r w:rsidRPr="00C73E14">
        <w:rPr>
          <w:rFonts w:ascii="Times New Roman" w:hAnsi="Times New Roman" w:cs="Times New Roman"/>
          <w:lang w:val="en-US"/>
        </w:rPr>
        <w:t>POSTSEASON in [Elite 8, Final Four, Champion]</w:t>
      </w:r>
    </w:p>
    <w:p w14:paraId="2708FD2E" w14:textId="77777777" w:rsidR="005426D0" w:rsidRPr="00C73E14" w:rsidRDefault="005426D0">
      <w:pPr>
        <w:spacing w:before="240" w:after="240" w:line="240" w:lineRule="auto"/>
        <w:rPr>
          <w:rFonts w:ascii="Times New Roman" w:hAnsi="Times New Roman" w:cs="Times New Roman"/>
          <w:lang w:val="en-US"/>
        </w:rPr>
      </w:pPr>
    </w:p>
    <w:p w14:paraId="1EE59DE3"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6"/>
          <w:szCs w:val="26"/>
          <w:lang w:val="en-US"/>
        </w:rPr>
      </w:pPr>
      <w:bookmarkStart w:id="8" w:name="_t0kzm5589bq2" w:colFirst="0" w:colLast="0"/>
      <w:bookmarkEnd w:id="8"/>
      <w:r w:rsidRPr="00C73E14">
        <w:rPr>
          <w:rFonts w:ascii="Times New Roman" w:hAnsi="Times New Roman" w:cs="Times New Roman"/>
          <w:b/>
          <w:color w:val="000000"/>
          <w:sz w:val="26"/>
          <w:szCs w:val="26"/>
          <w:lang w:val="en-US"/>
        </w:rPr>
        <w:t>4. Exploratory Data Analysis</w:t>
      </w:r>
    </w:p>
    <w:p w14:paraId="69E6CE93"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 xml:space="preserve">Initial analysis revealed strong correlation between </w:t>
      </w:r>
      <w:r w:rsidRPr="00C73E14">
        <w:rPr>
          <w:rFonts w:ascii="Times New Roman" w:eastAsia="Roboto Mono" w:hAnsi="Times New Roman" w:cs="Times New Roman"/>
          <w:color w:val="188038"/>
          <w:lang w:val="en-US"/>
        </w:rPr>
        <w:t>BARTHAG</w:t>
      </w:r>
      <w:r w:rsidRPr="00C73E14">
        <w:rPr>
          <w:rFonts w:ascii="Times New Roman" w:hAnsi="Times New Roman" w:cs="Times New Roman"/>
          <w:lang w:val="en-US"/>
        </w:rPr>
        <w:t xml:space="preserve">, </w:t>
      </w:r>
      <w:r w:rsidRPr="00C73E14">
        <w:rPr>
          <w:rFonts w:ascii="Times New Roman" w:eastAsia="Roboto Mono" w:hAnsi="Times New Roman" w:cs="Times New Roman"/>
          <w:color w:val="188038"/>
          <w:lang w:val="en-US"/>
        </w:rPr>
        <w:t>ADJOE</w:t>
      </w:r>
      <w:r w:rsidRPr="00C73E14">
        <w:rPr>
          <w:rFonts w:ascii="Times New Roman" w:hAnsi="Times New Roman" w:cs="Times New Roman"/>
          <w:lang w:val="en-US"/>
        </w:rPr>
        <w:t xml:space="preserve">, and </w:t>
      </w:r>
      <w:r w:rsidRPr="00C73E14">
        <w:rPr>
          <w:rFonts w:ascii="Times New Roman" w:eastAsia="Roboto Mono" w:hAnsi="Times New Roman" w:cs="Times New Roman"/>
          <w:color w:val="188038"/>
          <w:lang w:val="en-US"/>
        </w:rPr>
        <w:t>ADJDE</w:t>
      </w:r>
      <w:r w:rsidRPr="00C73E14">
        <w:rPr>
          <w:rFonts w:ascii="Times New Roman" w:hAnsi="Times New Roman" w:cs="Times New Roman"/>
          <w:lang w:val="en-US"/>
        </w:rPr>
        <w:t xml:space="preserve"> with postseason success. Rebounding (</w:t>
      </w:r>
      <w:r w:rsidRPr="00C73E14">
        <w:rPr>
          <w:rFonts w:ascii="Times New Roman" w:eastAsia="Roboto Mono" w:hAnsi="Times New Roman" w:cs="Times New Roman"/>
          <w:color w:val="188038"/>
          <w:lang w:val="en-US"/>
        </w:rPr>
        <w:t>ORB</w:t>
      </w:r>
      <w:r w:rsidRPr="00C73E14">
        <w:rPr>
          <w:rFonts w:ascii="Times New Roman" w:hAnsi="Times New Roman" w:cs="Times New Roman"/>
          <w:lang w:val="en-US"/>
        </w:rPr>
        <w:t xml:space="preserve">, </w:t>
      </w:r>
      <w:r w:rsidRPr="00C73E14">
        <w:rPr>
          <w:rFonts w:ascii="Times New Roman" w:eastAsia="Roboto Mono" w:hAnsi="Times New Roman" w:cs="Times New Roman"/>
          <w:color w:val="188038"/>
          <w:lang w:val="en-US"/>
        </w:rPr>
        <w:t>DRB</w:t>
      </w:r>
      <w:r w:rsidRPr="00C73E14">
        <w:rPr>
          <w:rFonts w:ascii="Times New Roman" w:hAnsi="Times New Roman" w:cs="Times New Roman"/>
          <w:lang w:val="en-US"/>
        </w:rPr>
        <w:t>) and turnover metrics (</w:t>
      </w:r>
      <w:r w:rsidRPr="00C73E14">
        <w:rPr>
          <w:rFonts w:ascii="Times New Roman" w:eastAsia="Roboto Mono" w:hAnsi="Times New Roman" w:cs="Times New Roman"/>
          <w:color w:val="188038"/>
          <w:lang w:val="en-US"/>
        </w:rPr>
        <w:t>TOR</w:t>
      </w:r>
      <w:r w:rsidRPr="00C73E14">
        <w:rPr>
          <w:rFonts w:ascii="Times New Roman" w:hAnsi="Times New Roman" w:cs="Times New Roman"/>
          <w:lang w:val="en-US"/>
        </w:rPr>
        <w:t xml:space="preserve">, </w:t>
      </w:r>
      <w:r w:rsidRPr="00C73E14">
        <w:rPr>
          <w:rFonts w:ascii="Times New Roman" w:eastAsia="Roboto Mono" w:hAnsi="Times New Roman" w:cs="Times New Roman"/>
          <w:color w:val="188038"/>
          <w:lang w:val="en-US"/>
        </w:rPr>
        <w:t>TORD</w:t>
      </w:r>
      <w:r w:rsidRPr="00C73E14">
        <w:rPr>
          <w:rFonts w:ascii="Times New Roman" w:hAnsi="Times New Roman" w:cs="Times New Roman"/>
          <w:lang w:val="en-US"/>
        </w:rPr>
        <w:t>) also showed distinct patterns across seed tiers and conferences. The adjusted tempo (</w:t>
      </w:r>
      <w:r w:rsidRPr="00C73E14">
        <w:rPr>
          <w:rFonts w:ascii="Times New Roman" w:eastAsia="Roboto Mono" w:hAnsi="Times New Roman" w:cs="Times New Roman"/>
          <w:color w:val="188038"/>
          <w:lang w:val="en-US"/>
        </w:rPr>
        <w:t>ADJ_T</w:t>
      </w:r>
      <w:r w:rsidRPr="00C73E14">
        <w:rPr>
          <w:rFonts w:ascii="Times New Roman" w:hAnsi="Times New Roman" w:cs="Times New Roman"/>
          <w:lang w:val="en-US"/>
        </w:rPr>
        <w:t>) trend indicated a shift toward slower, more strategic play in recent years.</w:t>
      </w:r>
    </w:p>
    <w:p w14:paraId="568FD7AF"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 xml:space="preserve">Correlation analysis showed </w:t>
      </w:r>
      <w:r w:rsidRPr="00C73E14">
        <w:rPr>
          <w:rFonts w:ascii="Times New Roman" w:eastAsia="Roboto Mono" w:hAnsi="Times New Roman" w:cs="Times New Roman"/>
          <w:color w:val="188038"/>
          <w:lang w:val="en-US"/>
        </w:rPr>
        <w:t>EFG_O</w:t>
      </w:r>
      <w:r w:rsidRPr="00C73E14">
        <w:rPr>
          <w:rFonts w:ascii="Times New Roman" w:hAnsi="Times New Roman" w:cs="Times New Roman"/>
          <w:lang w:val="en-US"/>
        </w:rPr>
        <w:t xml:space="preserve"> and </w:t>
      </w:r>
      <w:r w:rsidRPr="00C73E14">
        <w:rPr>
          <w:rFonts w:ascii="Times New Roman" w:eastAsia="Roboto Mono" w:hAnsi="Times New Roman" w:cs="Times New Roman"/>
          <w:color w:val="188038"/>
          <w:lang w:val="en-US"/>
        </w:rPr>
        <w:t>EFG_D</w:t>
      </w:r>
      <w:r w:rsidRPr="00C73E14">
        <w:rPr>
          <w:rFonts w:ascii="Times New Roman" w:hAnsi="Times New Roman" w:cs="Times New Roman"/>
          <w:lang w:val="en-US"/>
        </w:rPr>
        <w:t xml:space="preserve"> were key indicators of deep runs, underscoring the importance of efficient shot-making and shot defense.</w:t>
      </w:r>
    </w:p>
    <w:p w14:paraId="67523F32" w14:textId="77777777" w:rsidR="005426D0" w:rsidRPr="00C73E14" w:rsidRDefault="00000000">
      <w:pPr>
        <w:pStyle w:val="Heading4"/>
        <w:keepNext w:val="0"/>
        <w:keepLines w:val="0"/>
        <w:spacing w:before="240" w:after="40" w:line="240" w:lineRule="auto"/>
        <w:rPr>
          <w:rFonts w:ascii="Times New Roman" w:hAnsi="Times New Roman" w:cs="Times New Roman"/>
          <w:b/>
          <w:color w:val="000000"/>
          <w:sz w:val="22"/>
          <w:szCs w:val="22"/>
          <w:lang w:val="en-US"/>
        </w:rPr>
      </w:pPr>
      <w:bookmarkStart w:id="9" w:name="_o4kq9rl4iu7e" w:colFirst="0" w:colLast="0"/>
      <w:bookmarkEnd w:id="9"/>
      <w:r w:rsidRPr="00C73E14">
        <w:rPr>
          <w:rFonts w:ascii="Times New Roman" w:hAnsi="Times New Roman" w:cs="Times New Roman"/>
          <w:b/>
          <w:color w:val="000000"/>
          <w:sz w:val="22"/>
          <w:szCs w:val="22"/>
          <w:lang w:val="en-US"/>
        </w:rPr>
        <w:t>Clustering Analysis &amp; Cinderella Detection</w:t>
      </w:r>
    </w:p>
    <w:p w14:paraId="594F4D36"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To explore hidden performance patterns, we applied KMeans clustering to group postseason teams into five clusters based on 17 statistical features. Each cluster reflected unique strengths and weaknesses:</w:t>
      </w:r>
    </w:p>
    <w:p w14:paraId="5251E79C"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2"/>
          <w:szCs w:val="22"/>
          <w:lang w:val="en-US"/>
        </w:rPr>
      </w:pPr>
      <w:bookmarkStart w:id="10" w:name="_9uymksv0yfik" w:colFirst="0" w:colLast="0"/>
      <w:bookmarkEnd w:id="10"/>
      <w:r w:rsidRPr="00C73E14">
        <w:rPr>
          <w:rFonts w:ascii="Times New Roman" w:hAnsi="Times New Roman" w:cs="Times New Roman"/>
          <w:b/>
          <w:color w:val="000000"/>
          <w:sz w:val="22"/>
          <w:szCs w:val="22"/>
          <w:lang w:val="en-US"/>
        </w:rPr>
        <w:t>Cluster 0</w:t>
      </w:r>
    </w:p>
    <w:p w14:paraId="2B2F2117"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Typically around seed 9 with moderate to high WAB. Known for strong defensive disruption (TORD &gt; 20%) and solid defensive rebounding—this is the core Cinderella zone.</w:t>
      </w:r>
    </w:p>
    <w:p w14:paraId="4A154BE4"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2"/>
          <w:szCs w:val="22"/>
          <w:lang w:val="en-US"/>
        </w:rPr>
      </w:pPr>
      <w:bookmarkStart w:id="11" w:name="_dsyphzt1oxty" w:colFirst="0" w:colLast="0"/>
      <w:bookmarkEnd w:id="11"/>
      <w:r w:rsidRPr="00C73E14">
        <w:rPr>
          <w:rFonts w:ascii="Times New Roman" w:hAnsi="Times New Roman" w:cs="Times New Roman"/>
          <w:b/>
          <w:color w:val="000000"/>
          <w:sz w:val="22"/>
          <w:szCs w:val="22"/>
          <w:lang w:val="en-US"/>
        </w:rPr>
        <w:t>Cluster 1</w:t>
      </w:r>
    </w:p>
    <w:p w14:paraId="2E0D502E"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Top seeds (1–3) with the highest WAB. Elite offensive and defensive efficiency (ADJOE and ADJDE), representing championship contenders.</w:t>
      </w:r>
    </w:p>
    <w:p w14:paraId="4FC9D332"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2"/>
          <w:szCs w:val="22"/>
          <w:lang w:val="en-US"/>
        </w:rPr>
      </w:pPr>
      <w:bookmarkStart w:id="12" w:name="_tz37k63z7a66" w:colFirst="0" w:colLast="0"/>
      <w:bookmarkEnd w:id="12"/>
      <w:r w:rsidRPr="00C73E14">
        <w:rPr>
          <w:rFonts w:ascii="Times New Roman" w:hAnsi="Times New Roman" w:cs="Times New Roman"/>
          <w:b/>
          <w:color w:val="000000"/>
          <w:sz w:val="22"/>
          <w:szCs w:val="22"/>
          <w:lang w:val="en-US"/>
        </w:rPr>
        <w:t>Cluster 2</w:t>
      </w:r>
    </w:p>
    <w:p w14:paraId="0CB800E1"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Mostly seeds above 15 with the lowest WAB. Weak across all metrics, poor defense—frequent early exits.</w:t>
      </w:r>
    </w:p>
    <w:p w14:paraId="0A0677CE"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2"/>
          <w:szCs w:val="22"/>
          <w:lang w:val="en-US"/>
        </w:rPr>
      </w:pPr>
      <w:bookmarkStart w:id="13" w:name="_usi9h1oma0yh" w:colFirst="0" w:colLast="0"/>
      <w:bookmarkEnd w:id="13"/>
      <w:r w:rsidRPr="00C73E14">
        <w:rPr>
          <w:rFonts w:ascii="Times New Roman" w:hAnsi="Times New Roman" w:cs="Times New Roman"/>
          <w:b/>
          <w:color w:val="000000"/>
          <w:sz w:val="22"/>
          <w:szCs w:val="22"/>
          <w:lang w:val="en-US"/>
        </w:rPr>
        <w:t>Cluster 3</w:t>
      </w:r>
    </w:p>
    <w:p w14:paraId="352ED8ED"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Mid-tier seeds (4–9) with moderate WAB. Balanced but unremarkable stats, representing stable but unspectacular teams.</w:t>
      </w:r>
    </w:p>
    <w:p w14:paraId="6144D3B0"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2"/>
          <w:szCs w:val="22"/>
          <w:lang w:val="en-US"/>
        </w:rPr>
      </w:pPr>
      <w:bookmarkStart w:id="14" w:name="_bescwii0x1sb" w:colFirst="0" w:colLast="0"/>
      <w:bookmarkEnd w:id="14"/>
      <w:r w:rsidRPr="00C73E14">
        <w:rPr>
          <w:rFonts w:ascii="Times New Roman" w:hAnsi="Times New Roman" w:cs="Times New Roman"/>
          <w:b/>
          <w:color w:val="000000"/>
          <w:sz w:val="22"/>
          <w:szCs w:val="22"/>
          <w:lang w:val="en-US"/>
        </w:rPr>
        <w:t>Cluster 4</w:t>
      </w:r>
    </w:p>
    <w:p w14:paraId="2879EDBE"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Roughly around seed 11 with near-zero WAB. Similar to Cluster 0 but with less consistent overperformance—some Cinderella cases, mixed outcomes.</w:t>
      </w:r>
    </w:p>
    <w:p w14:paraId="68A24D97" w14:textId="77777777" w:rsidR="005426D0" w:rsidRPr="00C73E14" w:rsidRDefault="005426D0">
      <w:pPr>
        <w:spacing w:before="240" w:after="240" w:line="240" w:lineRule="auto"/>
        <w:rPr>
          <w:rFonts w:ascii="Times New Roman" w:hAnsi="Times New Roman" w:cs="Times New Roman"/>
          <w:lang w:val="en-US"/>
        </w:rPr>
      </w:pPr>
    </w:p>
    <w:p w14:paraId="35878335" w14:textId="77777777" w:rsidR="005426D0" w:rsidRPr="00C73E14" w:rsidRDefault="00000000">
      <w:pPr>
        <w:spacing w:before="240" w:after="240" w:line="240" w:lineRule="auto"/>
        <w:ind w:left="720"/>
        <w:rPr>
          <w:rFonts w:ascii="Times New Roman" w:hAnsi="Times New Roman" w:cs="Times New Roman"/>
        </w:rPr>
      </w:pPr>
      <w:r w:rsidRPr="00C73E14">
        <w:rPr>
          <w:rFonts w:ascii="Times New Roman" w:hAnsi="Times New Roman" w:cs="Times New Roman"/>
          <w:noProof/>
        </w:rPr>
        <w:lastRenderedPageBreak/>
        <w:drawing>
          <wp:inline distT="114300" distB="114300" distL="114300" distR="114300" wp14:anchorId="792388D8" wp14:editId="6345C8C4">
            <wp:extent cx="2550707" cy="1915437"/>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2550707" cy="1915437"/>
                    </a:xfrm>
                    <a:prstGeom prst="rect">
                      <a:avLst/>
                    </a:prstGeom>
                    <a:ln/>
                  </pic:spPr>
                </pic:pic>
              </a:graphicData>
            </a:graphic>
          </wp:inline>
        </w:drawing>
      </w:r>
      <w:r w:rsidRPr="00C73E14">
        <w:rPr>
          <w:rFonts w:ascii="Times New Roman" w:hAnsi="Times New Roman" w:cs="Times New Roman"/>
          <w:noProof/>
        </w:rPr>
        <w:drawing>
          <wp:inline distT="114300" distB="114300" distL="114300" distR="114300" wp14:anchorId="0734029D" wp14:editId="7154FABA">
            <wp:extent cx="2605088" cy="1959111"/>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605088" cy="1959111"/>
                    </a:xfrm>
                    <a:prstGeom prst="rect">
                      <a:avLst/>
                    </a:prstGeom>
                    <a:ln/>
                  </pic:spPr>
                </pic:pic>
              </a:graphicData>
            </a:graphic>
          </wp:inline>
        </w:drawing>
      </w:r>
    </w:p>
    <w:p w14:paraId="2AC14A91" w14:textId="77777777" w:rsidR="005426D0" w:rsidRPr="00C73E14" w:rsidRDefault="005426D0">
      <w:pPr>
        <w:spacing w:before="240" w:after="240" w:line="240" w:lineRule="auto"/>
        <w:ind w:left="720"/>
        <w:rPr>
          <w:rFonts w:ascii="Times New Roman" w:hAnsi="Times New Roman" w:cs="Times New Roman"/>
        </w:rPr>
      </w:pPr>
    </w:p>
    <w:p w14:paraId="54566CFF" w14:textId="77777777" w:rsidR="005426D0" w:rsidRPr="00C73E14" w:rsidRDefault="00000000">
      <w:pPr>
        <w:spacing w:before="240" w:after="240" w:line="240" w:lineRule="auto"/>
        <w:ind w:left="720"/>
        <w:rPr>
          <w:rFonts w:ascii="Times New Roman" w:hAnsi="Times New Roman" w:cs="Times New Roman"/>
        </w:rPr>
      </w:pPr>
      <w:r w:rsidRPr="00C73E14">
        <w:rPr>
          <w:rFonts w:ascii="Times New Roman" w:hAnsi="Times New Roman" w:cs="Times New Roman"/>
          <w:noProof/>
        </w:rPr>
        <w:drawing>
          <wp:inline distT="114300" distB="114300" distL="114300" distR="114300" wp14:anchorId="6423AC87" wp14:editId="479E93BB">
            <wp:extent cx="2580393" cy="1932949"/>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2580393" cy="1932949"/>
                    </a:xfrm>
                    <a:prstGeom prst="rect">
                      <a:avLst/>
                    </a:prstGeom>
                    <a:ln/>
                  </pic:spPr>
                </pic:pic>
              </a:graphicData>
            </a:graphic>
          </wp:inline>
        </w:drawing>
      </w:r>
      <w:r w:rsidRPr="00C73E14">
        <w:rPr>
          <w:rFonts w:ascii="Times New Roman" w:hAnsi="Times New Roman" w:cs="Times New Roman"/>
          <w:noProof/>
        </w:rPr>
        <w:drawing>
          <wp:inline distT="114300" distB="114300" distL="114300" distR="114300" wp14:anchorId="29963ADC" wp14:editId="035CE02B">
            <wp:extent cx="2566988" cy="1904238"/>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566988" cy="1904238"/>
                    </a:xfrm>
                    <a:prstGeom prst="rect">
                      <a:avLst/>
                    </a:prstGeom>
                    <a:ln/>
                  </pic:spPr>
                </pic:pic>
              </a:graphicData>
            </a:graphic>
          </wp:inline>
        </w:drawing>
      </w:r>
    </w:p>
    <w:p w14:paraId="12A0680D" w14:textId="77777777" w:rsidR="005426D0" w:rsidRPr="00C73E14" w:rsidRDefault="005426D0">
      <w:pPr>
        <w:spacing w:before="240" w:after="240" w:line="240" w:lineRule="auto"/>
        <w:rPr>
          <w:rFonts w:ascii="Times New Roman" w:hAnsi="Times New Roman" w:cs="Times New Roman"/>
        </w:rPr>
      </w:pPr>
    </w:p>
    <w:p w14:paraId="2EC48667"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noProof/>
        </w:rPr>
        <w:drawing>
          <wp:inline distT="114300" distB="114300" distL="114300" distR="114300" wp14:anchorId="1D1087B9" wp14:editId="1E337D3B">
            <wp:extent cx="2867989" cy="2157413"/>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2867989" cy="2157413"/>
                    </a:xfrm>
                    <a:prstGeom prst="rect">
                      <a:avLst/>
                    </a:prstGeom>
                    <a:ln/>
                  </pic:spPr>
                </pic:pic>
              </a:graphicData>
            </a:graphic>
          </wp:inline>
        </w:drawing>
      </w:r>
    </w:p>
    <w:p w14:paraId="4464E26D" w14:textId="77777777" w:rsidR="005426D0" w:rsidRPr="00C73E14" w:rsidRDefault="00000000">
      <w:pPr>
        <w:pStyle w:val="Heading4"/>
        <w:keepNext w:val="0"/>
        <w:keepLines w:val="0"/>
        <w:spacing w:before="240" w:after="40" w:line="240" w:lineRule="auto"/>
        <w:rPr>
          <w:rFonts w:ascii="Times New Roman" w:hAnsi="Times New Roman" w:cs="Times New Roman"/>
          <w:b/>
          <w:color w:val="000000"/>
          <w:sz w:val="22"/>
          <w:szCs w:val="22"/>
        </w:rPr>
      </w:pPr>
      <w:bookmarkStart w:id="15" w:name="_8s9l2ax1oqfo" w:colFirst="0" w:colLast="0"/>
      <w:bookmarkEnd w:id="15"/>
      <w:r w:rsidRPr="00C73E14">
        <w:rPr>
          <w:rFonts w:ascii="Times New Roman" w:hAnsi="Times New Roman" w:cs="Times New Roman"/>
          <w:b/>
          <w:color w:val="000000"/>
          <w:sz w:val="22"/>
          <w:szCs w:val="22"/>
        </w:rPr>
        <w:t>PCA Cluster Projection</w:t>
      </w:r>
    </w:p>
    <w:p w14:paraId="6D4F5499" w14:textId="77777777" w:rsidR="005426D0" w:rsidRPr="00C73E14" w:rsidRDefault="00000000">
      <w:pPr>
        <w:spacing w:before="240" w:after="240" w:line="240" w:lineRule="auto"/>
        <w:ind w:left="720"/>
        <w:rPr>
          <w:rFonts w:ascii="Times New Roman" w:hAnsi="Times New Roman" w:cs="Times New Roman"/>
        </w:rPr>
      </w:pPr>
      <w:r w:rsidRPr="00C73E14">
        <w:rPr>
          <w:rFonts w:ascii="Times New Roman" w:hAnsi="Times New Roman" w:cs="Times New Roman"/>
          <w:noProof/>
        </w:rPr>
        <w:lastRenderedPageBreak/>
        <w:drawing>
          <wp:inline distT="114300" distB="114300" distL="114300" distR="114300" wp14:anchorId="3857FCAD" wp14:editId="22855430">
            <wp:extent cx="4700588" cy="3287288"/>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4700588" cy="3287288"/>
                    </a:xfrm>
                    <a:prstGeom prst="rect">
                      <a:avLst/>
                    </a:prstGeom>
                    <a:ln/>
                  </pic:spPr>
                </pic:pic>
              </a:graphicData>
            </a:graphic>
          </wp:inline>
        </w:drawing>
      </w:r>
    </w:p>
    <w:p w14:paraId="176D6C18"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We used Principal Component Analysis (PCA) to reduce the 17 statistical metrics into two dimensions and visualize the clustering structure.</w:t>
      </w:r>
    </w:p>
    <w:p w14:paraId="5BD88798" w14:textId="77777777" w:rsidR="005426D0" w:rsidRPr="00C73E14" w:rsidRDefault="00000000">
      <w:pPr>
        <w:numPr>
          <w:ilvl w:val="0"/>
          <w:numId w:val="7"/>
        </w:numPr>
        <w:spacing w:before="240" w:line="240" w:lineRule="auto"/>
        <w:rPr>
          <w:rFonts w:ascii="Times New Roman" w:hAnsi="Times New Roman" w:cs="Times New Roman"/>
          <w:lang w:val="en-US"/>
        </w:rPr>
      </w:pPr>
      <w:r w:rsidRPr="00C73E14">
        <w:rPr>
          <w:rFonts w:ascii="Times New Roman" w:hAnsi="Times New Roman" w:cs="Times New Roman"/>
          <w:b/>
          <w:lang w:val="en-US"/>
        </w:rPr>
        <w:t>Cluster 1</w:t>
      </w:r>
      <w:r w:rsidRPr="00C73E14">
        <w:rPr>
          <w:rFonts w:ascii="Times New Roman" w:hAnsi="Times New Roman" w:cs="Times New Roman"/>
          <w:lang w:val="en-US"/>
        </w:rPr>
        <w:t xml:space="preserve"> (blue) appears tightly grouped in the upper-right quadrant — representing high-performing, consistent teams with elite metrics.</w:t>
      </w:r>
      <w:r w:rsidRPr="00C73E14">
        <w:rPr>
          <w:rFonts w:ascii="Times New Roman" w:hAnsi="Times New Roman" w:cs="Times New Roman"/>
          <w:lang w:val="en-US"/>
        </w:rPr>
        <w:br/>
      </w:r>
    </w:p>
    <w:p w14:paraId="1CD6B8DF" w14:textId="77777777" w:rsidR="005426D0" w:rsidRPr="00C73E14" w:rsidRDefault="00000000">
      <w:pPr>
        <w:numPr>
          <w:ilvl w:val="0"/>
          <w:numId w:val="7"/>
        </w:numPr>
        <w:spacing w:line="240" w:lineRule="auto"/>
        <w:rPr>
          <w:rFonts w:ascii="Times New Roman" w:hAnsi="Times New Roman" w:cs="Times New Roman"/>
          <w:lang w:val="en-US"/>
        </w:rPr>
      </w:pPr>
      <w:r w:rsidRPr="00C73E14">
        <w:rPr>
          <w:rFonts w:ascii="Times New Roman" w:hAnsi="Times New Roman" w:cs="Times New Roman"/>
          <w:b/>
          <w:lang w:val="en-US"/>
        </w:rPr>
        <w:t>Cluster 2</w:t>
      </w:r>
      <w:r w:rsidRPr="00C73E14">
        <w:rPr>
          <w:rFonts w:ascii="Times New Roman" w:hAnsi="Times New Roman" w:cs="Times New Roman"/>
          <w:lang w:val="en-US"/>
        </w:rPr>
        <w:t xml:space="preserve"> (green) is more dispersed across the lower-right area — these teams generally have weak statistics and tend to exit the tournament early.</w:t>
      </w:r>
      <w:r w:rsidRPr="00C73E14">
        <w:rPr>
          <w:rFonts w:ascii="Times New Roman" w:hAnsi="Times New Roman" w:cs="Times New Roman"/>
          <w:lang w:val="en-US"/>
        </w:rPr>
        <w:br/>
      </w:r>
    </w:p>
    <w:p w14:paraId="747F1701" w14:textId="77777777" w:rsidR="005426D0" w:rsidRPr="00C73E14" w:rsidRDefault="00000000">
      <w:pPr>
        <w:numPr>
          <w:ilvl w:val="0"/>
          <w:numId w:val="7"/>
        </w:numPr>
        <w:spacing w:line="240" w:lineRule="auto"/>
        <w:rPr>
          <w:rFonts w:ascii="Times New Roman" w:hAnsi="Times New Roman" w:cs="Times New Roman"/>
          <w:lang w:val="en-US"/>
        </w:rPr>
      </w:pPr>
      <w:r w:rsidRPr="00C73E14">
        <w:rPr>
          <w:rFonts w:ascii="Times New Roman" w:hAnsi="Times New Roman" w:cs="Times New Roman"/>
          <w:b/>
          <w:lang w:val="en-US"/>
        </w:rPr>
        <w:t>Cluster 3</w:t>
      </w:r>
      <w:r w:rsidRPr="00C73E14">
        <w:rPr>
          <w:rFonts w:ascii="Times New Roman" w:hAnsi="Times New Roman" w:cs="Times New Roman"/>
          <w:lang w:val="en-US"/>
        </w:rPr>
        <w:t xml:space="preserve"> (purple) occupies the central space — reflecting balanced but statistically average teams without distinctive strengths.</w:t>
      </w:r>
      <w:r w:rsidRPr="00C73E14">
        <w:rPr>
          <w:rFonts w:ascii="Times New Roman" w:hAnsi="Times New Roman" w:cs="Times New Roman"/>
          <w:lang w:val="en-US"/>
        </w:rPr>
        <w:br/>
      </w:r>
    </w:p>
    <w:p w14:paraId="4AA272F4" w14:textId="77777777" w:rsidR="005426D0" w:rsidRPr="00C73E14" w:rsidRDefault="00000000">
      <w:pPr>
        <w:numPr>
          <w:ilvl w:val="0"/>
          <w:numId w:val="7"/>
        </w:numPr>
        <w:spacing w:line="240" w:lineRule="auto"/>
        <w:rPr>
          <w:rFonts w:ascii="Times New Roman" w:hAnsi="Times New Roman" w:cs="Times New Roman"/>
          <w:lang w:val="en-US"/>
        </w:rPr>
      </w:pPr>
      <w:r w:rsidRPr="00C73E14">
        <w:rPr>
          <w:rFonts w:ascii="Times New Roman" w:hAnsi="Times New Roman" w:cs="Times New Roman"/>
          <w:b/>
          <w:lang w:val="en-US"/>
        </w:rPr>
        <w:t>Cluster 0</w:t>
      </w:r>
      <w:r w:rsidRPr="00C73E14">
        <w:rPr>
          <w:rFonts w:ascii="Times New Roman" w:hAnsi="Times New Roman" w:cs="Times New Roman"/>
          <w:lang w:val="en-US"/>
        </w:rPr>
        <w:t xml:space="preserve"> (red) is positioned on the far left — indicating teams that generate strong defensive disruption, force turnovers, and often exceed expectations.</w:t>
      </w:r>
      <w:r w:rsidRPr="00C73E14">
        <w:rPr>
          <w:rFonts w:ascii="Times New Roman" w:hAnsi="Times New Roman" w:cs="Times New Roman"/>
          <w:lang w:val="en-US"/>
        </w:rPr>
        <w:br/>
      </w:r>
    </w:p>
    <w:p w14:paraId="5520E291" w14:textId="77777777" w:rsidR="005426D0" w:rsidRPr="00C73E14" w:rsidRDefault="00000000">
      <w:pPr>
        <w:numPr>
          <w:ilvl w:val="0"/>
          <w:numId w:val="7"/>
        </w:numPr>
        <w:spacing w:after="240" w:line="240" w:lineRule="auto"/>
        <w:rPr>
          <w:rFonts w:ascii="Times New Roman" w:hAnsi="Times New Roman" w:cs="Times New Roman"/>
          <w:lang w:val="en-US"/>
        </w:rPr>
      </w:pPr>
      <w:r w:rsidRPr="00C73E14">
        <w:rPr>
          <w:rFonts w:ascii="Times New Roman" w:hAnsi="Times New Roman" w:cs="Times New Roman"/>
          <w:b/>
          <w:lang w:val="en-US"/>
        </w:rPr>
        <w:t>Cluster 4</w:t>
      </w:r>
      <w:r w:rsidRPr="00C73E14">
        <w:rPr>
          <w:rFonts w:ascii="Times New Roman" w:hAnsi="Times New Roman" w:cs="Times New Roman"/>
          <w:lang w:val="en-US"/>
        </w:rPr>
        <w:t xml:space="preserve"> (orange) is located near the center — it shares several traits with Cluster 0 but lacks the same consistency, making it a mixed group with potential Cinderella outcomes.</w:t>
      </w:r>
      <w:r w:rsidRPr="00C73E14">
        <w:rPr>
          <w:rFonts w:ascii="Times New Roman" w:hAnsi="Times New Roman" w:cs="Times New Roman"/>
          <w:lang w:val="en-US"/>
        </w:rPr>
        <w:br/>
      </w:r>
    </w:p>
    <w:p w14:paraId="69A0AC0A"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This PCA visualization reinforces the results of our radar chart analysis. It shows that Cinderella teams are not random anomalies but belong to identifiable statistical profiles characterized by defensive intensity, rebound strength, and above-bubble performance.</w:t>
      </w:r>
    </w:p>
    <w:p w14:paraId="53F4F3E4" w14:textId="77777777" w:rsidR="005426D0" w:rsidRPr="00C73E14" w:rsidRDefault="005426D0">
      <w:pPr>
        <w:spacing w:before="240" w:after="240" w:line="240" w:lineRule="auto"/>
        <w:rPr>
          <w:rFonts w:ascii="Times New Roman" w:hAnsi="Times New Roman" w:cs="Times New Roman"/>
          <w:lang w:val="en-US"/>
        </w:rPr>
      </w:pPr>
    </w:p>
    <w:p w14:paraId="773D601F"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2"/>
          <w:szCs w:val="22"/>
          <w:lang w:val="en-US"/>
        </w:rPr>
      </w:pPr>
      <w:bookmarkStart w:id="16" w:name="_633gys5sk6xo" w:colFirst="0" w:colLast="0"/>
      <w:bookmarkEnd w:id="16"/>
      <w:r w:rsidRPr="00C73E14">
        <w:rPr>
          <w:rFonts w:ascii="Times New Roman" w:hAnsi="Times New Roman" w:cs="Times New Roman"/>
          <w:b/>
          <w:color w:val="000000"/>
          <w:sz w:val="22"/>
          <w:szCs w:val="22"/>
          <w:lang w:val="en-US"/>
        </w:rPr>
        <w:t>Cinderella Traits</w:t>
      </w:r>
    </w:p>
    <w:p w14:paraId="089D6D7E"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lastRenderedPageBreak/>
        <w:t>An analysis of teams from Clusters 0 and 4 that achieved deep postseason success reveals a consistent set of distinguishing performance metrics:</w:t>
      </w:r>
    </w:p>
    <w:p w14:paraId="1A7E215D" w14:textId="77777777" w:rsidR="005426D0" w:rsidRPr="00C73E14" w:rsidRDefault="00000000">
      <w:pPr>
        <w:numPr>
          <w:ilvl w:val="0"/>
          <w:numId w:val="19"/>
        </w:numPr>
        <w:spacing w:before="240" w:line="240" w:lineRule="auto"/>
        <w:rPr>
          <w:rFonts w:ascii="Times New Roman" w:hAnsi="Times New Roman" w:cs="Times New Roman"/>
          <w:lang w:val="en-US"/>
        </w:rPr>
      </w:pPr>
      <w:r w:rsidRPr="00C73E14">
        <w:rPr>
          <w:rFonts w:ascii="Times New Roman" w:hAnsi="Times New Roman" w:cs="Times New Roman"/>
          <w:b/>
          <w:lang w:val="en-US"/>
        </w:rPr>
        <w:t>Wins Above Bubble (WAB):</w:t>
      </w:r>
      <w:r w:rsidRPr="00C73E14">
        <w:rPr>
          <w:rFonts w:ascii="Times New Roman" w:hAnsi="Times New Roman" w:cs="Times New Roman"/>
          <w:lang w:val="en-US"/>
        </w:rPr>
        <w:t xml:space="preserve"> A measure of how significantly a team outperformed expectations relative to its tournament seeding. High WAB values are a common characteristic of successful underdog teams.</w:t>
      </w:r>
      <w:r w:rsidRPr="00C73E14">
        <w:rPr>
          <w:rFonts w:ascii="Times New Roman" w:hAnsi="Times New Roman" w:cs="Times New Roman"/>
          <w:lang w:val="en-US"/>
        </w:rPr>
        <w:br/>
      </w:r>
    </w:p>
    <w:p w14:paraId="73D2B52A" w14:textId="77777777" w:rsidR="005426D0" w:rsidRPr="00C73E14" w:rsidRDefault="00000000">
      <w:pPr>
        <w:numPr>
          <w:ilvl w:val="0"/>
          <w:numId w:val="19"/>
        </w:numPr>
        <w:spacing w:line="240" w:lineRule="auto"/>
        <w:rPr>
          <w:rFonts w:ascii="Times New Roman" w:hAnsi="Times New Roman" w:cs="Times New Roman"/>
          <w:lang w:val="en-US"/>
        </w:rPr>
      </w:pPr>
      <w:r w:rsidRPr="00C73E14">
        <w:rPr>
          <w:rFonts w:ascii="Times New Roman" w:hAnsi="Times New Roman" w:cs="Times New Roman"/>
          <w:b/>
          <w:lang w:val="en-US"/>
        </w:rPr>
        <w:t>Turnover Rate Forced (TORD):</w:t>
      </w:r>
      <w:r w:rsidRPr="00C73E14">
        <w:rPr>
          <w:rFonts w:ascii="Times New Roman" w:hAnsi="Times New Roman" w:cs="Times New Roman"/>
          <w:lang w:val="en-US"/>
        </w:rPr>
        <w:t xml:space="preserve"> Reflects a team</w:t>
      </w:r>
      <w:proofErr w:type="gramStart"/>
      <w:r w:rsidRPr="00C73E14">
        <w:rPr>
          <w:rFonts w:ascii="Times New Roman" w:hAnsi="Times New Roman" w:cs="Times New Roman"/>
          <w:lang w:val="en-US"/>
        </w:rPr>
        <w:t>’</w:t>
      </w:r>
      <w:proofErr w:type="gramEnd"/>
      <w:r w:rsidRPr="00C73E14">
        <w:rPr>
          <w:rFonts w:ascii="Times New Roman" w:hAnsi="Times New Roman" w:cs="Times New Roman"/>
          <w:lang w:val="en-US"/>
        </w:rPr>
        <w:t>s ability to create defensive pressure and disrupt opponent possessions—an essential trait of defensively oriented Cinderella teams.</w:t>
      </w:r>
      <w:r w:rsidRPr="00C73E14">
        <w:rPr>
          <w:rFonts w:ascii="Times New Roman" w:hAnsi="Times New Roman" w:cs="Times New Roman"/>
          <w:lang w:val="en-US"/>
        </w:rPr>
        <w:br/>
      </w:r>
    </w:p>
    <w:p w14:paraId="757CF7ED" w14:textId="77777777" w:rsidR="005426D0" w:rsidRPr="00C73E14" w:rsidRDefault="00000000">
      <w:pPr>
        <w:numPr>
          <w:ilvl w:val="0"/>
          <w:numId w:val="19"/>
        </w:numPr>
        <w:spacing w:line="240" w:lineRule="auto"/>
        <w:rPr>
          <w:rFonts w:ascii="Times New Roman" w:hAnsi="Times New Roman" w:cs="Times New Roman"/>
          <w:lang w:val="en-US"/>
        </w:rPr>
      </w:pPr>
      <w:r w:rsidRPr="00C73E14">
        <w:rPr>
          <w:rFonts w:ascii="Times New Roman" w:hAnsi="Times New Roman" w:cs="Times New Roman"/>
          <w:b/>
          <w:lang w:val="en-US"/>
        </w:rPr>
        <w:t>Defensive Rebound Rate (DRB):</w:t>
      </w:r>
      <w:r w:rsidRPr="00C73E14">
        <w:rPr>
          <w:rFonts w:ascii="Times New Roman" w:hAnsi="Times New Roman" w:cs="Times New Roman"/>
          <w:lang w:val="en-US"/>
        </w:rPr>
        <w:t xml:space="preserve"> Indicates a team</w:t>
      </w:r>
      <w:proofErr w:type="gramStart"/>
      <w:r w:rsidRPr="00C73E14">
        <w:rPr>
          <w:rFonts w:ascii="Times New Roman" w:hAnsi="Times New Roman" w:cs="Times New Roman"/>
          <w:lang w:val="en-US"/>
        </w:rPr>
        <w:t>’</w:t>
      </w:r>
      <w:proofErr w:type="gramEnd"/>
      <w:r w:rsidRPr="00C73E14">
        <w:rPr>
          <w:rFonts w:ascii="Times New Roman" w:hAnsi="Times New Roman" w:cs="Times New Roman"/>
          <w:lang w:val="en-US"/>
        </w:rPr>
        <w:t>s effectiveness at preventing second-chance scoring opportunities, reinforcing the importance of defensive control.</w:t>
      </w:r>
      <w:r w:rsidRPr="00C73E14">
        <w:rPr>
          <w:rFonts w:ascii="Times New Roman" w:hAnsi="Times New Roman" w:cs="Times New Roman"/>
          <w:lang w:val="en-US"/>
        </w:rPr>
        <w:br/>
      </w:r>
    </w:p>
    <w:p w14:paraId="5640400C" w14:textId="77777777" w:rsidR="005426D0" w:rsidRPr="00C73E14" w:rsidRDefault="00000000">
      <w:pPr>
        <w:numPr>
          <w:ilvl w:val="0"/>
          <w:numId w:val="19"/>
        </w:numPr>
        <w:spacing w:after="240" w:line="240" w:lineRule="auto"/>
        <w:rPr>
          <w:rFonts w:ascii="Times New Roman" w:hAnsi="Times New Roman" w:cs="Times New Roman"/>
          <w:lang w:val="en-US"/>
        </w:rPr>
      </w:pPr>
      <w:r w:rsidRPr="00C73E14">
        <w:rPr>
          <w:rFonts w:ascii="Times New Roman" w:hAnsi="Times New Roman" w:cs="Times New Roman"/>
          <w:b/>
          <w:lang w:val="en-US"/>
        </w:rPr>
        <w:t>BARTHAG:</w:t>
      </w:r>
      <w:r w:rsidRPr="00C73E14">
        <w:rPr>
          <w:rFonts w:ascii="Times New Roman" w:hAnsi="Times New Roman" w:cs="Times New Roman"/>
          <w:lang w:val="en-US"/>
        </w:rPr>
        <w:t xml:space="preserve"> A composite power rating that captures a team</w:t>
      </w:r>
      <w:proofErr w:type="gramStart"/>
      <w:r w:rsidRPr="00C73E14">
        <w:rPr>
          <w:rFonts w:ascii="Times New Roman" w:hAnsi="Times New Roman" w:cs="Times New Roman"/>
          <w:lang w:val="en-US"/>
        </w:rPr>
        <w:t>’</w:t>
      </w:r>
      <w:proofErr w:type="gramEnd"/>
      <w:r w:rsidRPr="00C73E14">
        <w:rPr>
          <w:rFonts w:ascii="Times New Roman" w:hAnsi="Times New Roman" w:cs="Times New Roman"/>
          <w:lang w:val="en-US"/>
        </w:rPr>
        <w:t>s overall quality and consistency, estimating its probability of defeating an average Division I opponent.</w:t>
      </w:r>
      <w:r w:rsidRPr="00C73E14">
        <w:rPr>
          <w:rFonts w:ascii="Times New Roman" w:hAnsi="Times New Roman" w:cs="Times New Roman"/>
          <w:lang w:val="en-US"/>
        </w:rPr>
        <w:br/>
      </w:r>
    </w:p>
    <w:p w14:paraId="79E5FD6C"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These metrics collectively suggest that successful Cinderella teams are defined less by offensive firepower and more by their defensive discipline, tactical efficiency, and ability to exceed expectations through structured and resilient play. Their performance is not anomalous but reflects a measurable and repeatable pattern.</w:t>
      </w:r>
    </w:p>
    <w:p w14:paraId="07381C1D" w14:textId="77777777" w:rsidR="005426D0" w:rsidRPr="00C73E14" w:rsidRDefault="005426D0">
      <w:pPr>
        <w:spacing w:before="240" w:after="240" w:line="240" w:lineRule="auto"/>
        <w:rPr>
          <w:rFonts w:ascii="Times New Roman" w:hAnsi="Times New Roman" w:cs="Times New Roman"/>
          <w:lang w:val="en-US"/>
        </w:rPr>
      </w:pPr>
    </w:p>
    <w:p w14:paraId="0E9B2C07" w14:textId="77777777" w:rsidR="005426D0" w:rsidRPr="00C73E14" w:rsidRDefault="005426D0">
      <w:pPr>
        <w:spacing w:before="240" w:after="240" w:line="240" w:lineRule="auto"/>
        <w:rPr>
          <w:rFonts w:ascii="Times New Roman" w:hAnsi="Times New Roman" w:cs="Times New Roman"/>
          <w:lang w:val="en-US"/>
        </w:rPr>
      </w:pPr>
    </w:p>
    <w:p w14:paraId="71F4B173" w14:textId="77777777" w:rsidR="005426D0" w:rsidRPr="00C73E14" w:rsidRDefault="00000000">
      <w:pPr>
        <w:pStyle w:val="Heading4"/>
        <w:keepNext w:val="0"/>
        <w:keepLines w:val="0"/>
        <w:spacing w:before="240" w:after="40" w:line="240" w:lineRule="auto"/>
        <w:rPr>
          <w:rFonts w:ascii="Times New Roman" w:hAnsi="Times New Roman" w:cs="Times New Roman"/>
          <w:b/>
          <w:color w:val="000000"/>
          <w:sz w:val="22"/>
          <w:szCs w:val="22"/>
          <w:lang w:val="en-US"/>
        </w:rPr>
      </w:pPr>
      <w:bookmarkStart w:id="17" w:name="_6az6dkpur3du" w:colFirst="0" w:colLast="0"/>
      <w:bookmarkEnd w:id="17"/>
      <w:r w:rsidRPr="00C73E14">
        <w:rPr>
          <w:rFonts w:ascii="Times New Roman" w:hAnsi="Times New Roman" w:cs="Times New Roman"/>
          <w:b/>
          <w:color w:val="000000"/>
          <w:sz w:val="22"/>
          <w:szCs w:val="22"/>
          <w:lang w:val="en-US"/>
        </w:rPr>
        <w:t>Identified Cinderella Teams</w:t>
      </w:r>
    </w:p>
    <w:p w14:paraId="53488FB9"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Using the following criteria:</w:t>
      </w:r>
    </w:p>
    <w:p w14:paraId="21BE8B4B" w14:textId="77777777" w:rsidR="005426D0" w:rsidRPr="00C73E14" w:rsidRDefault="00000000">
      <w:pPr>
        <w:numPr>
          <w:ilvl w:val="0"/>
          <w:numId w:val="2"/>
        </w:numPr>
        <w:spacing w:before="240" w:line="240" w:lineRule="auto"/>
        <w:rPr>
          <w:rFonts w:ascii="Times New Roman" w:hAnsi="Times New Roman" w:cs="Times New Roman"/>
        </w:rPr>
      </w:pPr>
      <w:r w:rsidRPr="00C73E14">
        <w:rPr>
          <w:rFonts w:ascii="Times New Roman" w:hAnsi="Times New Roman" w:cs="Times New Roman"/>
        </w:rPr>
        <w:t>Belonging to Cluster 0 or 4</w:t>
      </w:r>
      <w:r w:rsidRPr="00C73E14">
        <w:rPr>
          <w:rFonts w:ascii="Times New Roman" w:hAnsi="Times New Roman" w:cs="Times New Roman"/>
        </w:rPr>
        <w:br/>
      </w:r>
    </w:p>
    <w:p w14:paraId="25F282FB" w14:textId="77777777" w:rsidR="005426D0" w:rsidRPr="00C73E14" w:rsidRDefault="00000000">
      <w:pPr>
        <w:numPr>
          <w:ilvl w:val="0"/>
          <w:numId w:val="2"/>
        </w:numPr>
        <w:spacing w:line="240" w:lineRule="auto"/>
        <w:rPr>
          <w:rFonts w:ascii="Times New Roman" w:hAnsi="Times New Roman" w:cs="Times New Roman"/>
        </w:rPr>
      </w:pPr>
      <w:r w:rsidRPr="00C73E14">
        <w:rPr>
          <w:rFonts w:ascii="Times New Roman" w:eastAsia="Arial Unicode MS" w:hAnsi="Times New Roman" w:cs="Times New Roman"/>
        </w:rPr>
        <w:t>Seed ≥ 10</w:t>
      </w:r>
      <w:r w:rsidRPr="00C73E14">
        <w:rPr>
          <w:rFonts w:ascii="Times New Roman" w:eastAsia="Arial Unicode MS" w:hAnsi="Times New Roman" w:cs="Times New Roman"/>
        </w:rPr>
        <w:br/>
      </w:r>
    </w:p>
    <w:p w14:paraId="63979CA4" w14:textId="77777777" w:rsidR="005426D0" w:rsidRPr="00C73E14" w:rsidRDefault="00000000">
      <w:pPr>
        <w:numPr>
          <w:ilvl w:val="0"/>
          <w:numId w:val="2"/>
        </w:numPr>
        <w:spacing w:after="240" w:line="240" w:lineRule="auto"/>
        <w:rPr>
          <w:rFonts w:ascii="Times New Roman" w:hAnsi="Times New Roman" w:cs="Times New Roman"/>
          <w:lang w:val="en-US"/>
        </w:rPr>
      </w:pPr>
      <w:r w:rsidRPr="00C73E14">
        <w:rPr>
          <w:rFonts w:ascii="Times New Roman" w:hAnsi="Times New Roman" w:cs="Times New Roman"/>
          <w:lang w:val="en-US"/>
        </w:rPr>
        <w:t>Postseason result of E8, F4, or Champions</w:t>
      </w:r>
      <w:r w:rsidRPr="00C73E14">
        <w:rPr>
          <w:rFonts w:ascii="Times New Roman" w:hAnsi="Times New Roman" w:cs="Times New Roman"/>
          <w:lang w:val="en-US"/>
        </w:rPr>
        <w:br/>
      </w:r>
    </w:p>
    <w:p w14:paraId="4A612807"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We identified five classic Cinderella runs:</w:t>
      </w:r>
    </w:p>
    <w:tbl>
      <w:tblPr>
        <w:tblStyle w:val="a"/>
        <w:tblW w:w="6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775"/>
        <w:gridCol w:w="710"/>
        <w:gridCol w:w="710"/>
        <w:gridCol w:w="1340"/>
        <w:gridCol w:w="995"/>
        <w:gridCol w:w="1430"/>
      </w:tblGrid>
      <w:tr w:rsidR="005426D0" w:rsidRPr="00C73E14" w14:paraId="737C5063" w14:textId="77777777" w:rsidTr="00C73E14">
        <w:trPr>
          <w:trHeight w:val="500"/>
        </w:trPr>
        <w:tc>
          <w:tcPr>
            <w:tcW w:w="1775" w:type="dxa"/>
            <w:tcMar>
              <w:top w:w="100" w:type="dxa"/>
              <w:left w:w="100" w:type="dxa"/>
              <w:bottom w:w="100" w:type="dxa"/>
              <w:right w:w="100" w:type="dxa"/>
            </w:tcMar>
          </w:tcPr>
          <w:p w14:paraId="0C497654" w14:textId="77777777" w:rsidR="005426D0" w:rsidRPr="00C73E14" w:rsidRDefault="00000000">
            <w:pPr>
              <w:spacing w:before="240" w:after="240" w:line="240" w:lineRule="auto"/>
              <w:jc w:val="center"/>
              <w:rPr>
                <w:rFonts w:ascii="Times New Roman" w:hAnsi="Times New Roman" w:cs="Times New Roman"/>
              </w:rPr>
            </w:pPr>
            <w:r w:rsidRPr="00C73E14">
              <w:rPr>
                <w:rFonts w:ascii="Times New Roman" w:hAnsi="Times New Roman" w:cs="Times New Roman"/>
              </w:rPr>
              <w:t>Team</w:t>
            </w:r>
          </w:p>
        </w:tc>
        <w:tc>
          <w:tcPr>
            <w:tcW w:w="710" w:type="dxa"/>
            <w:tcMar>
              <w:top w:w="100" w:type="dxa"/>
              <w:left w:w="100" w:type="dxa"/>
              <w:bottom w:w="100" w:type="dxa"/>
              <w:right w:w="100" w:type="dxa"/>
            </w:tcMar>
          </w:tcPr>
          <w:p w14:paraId="794D2990" w14:textId="77777777" w:rsidR="005426D0" w:rsidRPr="00C73E14" w:rsidRDefault="00000000">
            <w:pPr>
              <w:spacing w:before="240" w:after="240" w:line="240" w:lineRule="auto"/>
              <w:jc w:val="center"/>
              <w:rPr>
                <w:rFonts w:ascii="Times New Roman" w:hAnsi="Times New Roman" w:cs="Times New Roman"/>
              </w:rPr>
            </w:pPr>
            <w:r w:rsidRPr="00C73E14">
              <w:rPr>
                <w:rFonts w:ascii="Times New Roman" w:hAnsi="Times New Roman" w:cs="Times New Roman"/>
              </w:rPr>
              <w:t>Year</w:t>
            </w:r>
          </w:p>
        </w:tc>
        <w:tc>
          <w:tcPr>
            <w:tcW w:w="710" w:type="dxa"/>
            <w:tcMar>
              <w:top w:w="100" w:type="dxa"/>
              <w:left w:w="100" w:type="dxa"/>
              <w:bottom w:w="100" w:type="dxa"/>
              <w:right w:w="100" w:type="dxa"/>
            </w:tcMar>
          </w:tcPr>
          <w:p w14:paraId="20406A3B" w14:textId="77777777" w:rsidR="005426D0" w:rsidRPr="00C73E14" w:rsidRDefault="00000000">
            <w:pPr>
              <w:spacing w:before="240" w:after="240" w:line="240" w:lineRule="auto"/>
              <w:jc w:val="center"/>
              <w:rPr>
                <w:rFonts w:ascii="Times New Roman" w:hAnsi="Times New Roman" w:cs="Times New Roman"/>
              </w:rPr>
            </w:pPr>
            <w:r w:rsidRPr="00C73E14">
              <w:rPr>
                <w:rFonts w:ascii="Times New Roman" w:hAnsi="Times New Roman" w:cs="Times New Roman"/>
              </w:rPr>
              <w:t>Seed</w:t>
            </w:r>
          </w:p>
        </w:tc>
        <w:tc>
          <w:tcPr>
            <w:tcW w:w="1340" w:type="dxa"/>
            <w:tcMar>
              <w:top w:w="100" w:type="dxa"/>
              <w:left w:w="100" w:type="dxa"/>
              <w:bottom w:w="100" w:type="dxa"/>
              <w:right w:w="100" w:type="dxa"/>
            </w:tcMar>
          </w:tcPr>
          <w:p w14:paraId="62382915" w14:textId="77777777" w:rsidR="005426D0" w:rsidRPr="00C73E14" w:rsidRDefault="00000000">
            <w:pPr>
              <w:spacing w:before="240" w:after="240" w:line="240" w:lineRule="auto"/>
              <w:jc w:val="center"/>
              <w:rPr>
                <w:rFonts w:ascii="Times New Roman" w:hAnsi="Times New Roman" w:cs="Times New Roman"/>
              </w:rPr>
            </w:pPr>
            <w:r w:rsidRPr="00C73E14">
              <w:rPr>
                <w:rFonts w:ascii="Times New Roman" w:hAnsi="Times New Roman" w:cs="Times New Roman"/>
              </w:rPr>
              <w:t>Postseason</w:t>
            </w:r>
          </w:p>
        </w:tc>
        <w:tc>
          <w:tcPr>
            <w:tcW w:w="995" w:type="dxa"/>
            <w:tcMar>
              <w:top w:w="100" w:type="dxa"/>
              <w:left w:w="100" w:type="dxa"/>
              <w:bottom w:w="100" w:type="dxa"/>
              <w:right w:w="100" w:type="dxa"/>
            </w:tcMar>
          </w:tcPr>
          <w:p w14:paraId="1F8CE7B1" w14:textId="77777777" w:rsidR="005426D0" w:rsidRPr="00C73E14" w:rsidRDefault="00000000">
            <w:pPr>
              <w:spacing w:before="240" w:after="240" w:line="240" w:lineRule="auto"/>
              <w:jc w:val="center"/>
              <w:rPr>
                <w:rFonts w:ascii="Times New Roman" w:hAnsi="Times New Roman" w:cs="Times New Roman"/>
              </w:rPr>
            </w:pPr>
            <w:r w:rsidRPr="00C73E14">
              <w:rPr>
                <w:rFonts w:ascii="Times New Roman" w:hAnsi="Times New Roman" w:cs="Times New Roman"/>
              </w:rPr>
              <w:t>Cluster</w:t>
            </w:r>
          </w:p>
        </w:tc>
        <w:tc>
          <w:tcPr>
            <w:tcW w:w="1430" w:type="dxa"/>
            <w:tcMar>
              <w:top w:w="100" w:type="dxa"/>
              <w:left w:w="100" w:type="dxa"/>
              <w:bottom w:w="100" w:type="dxa"/>
              <w:right w:w="100" w:type="dxa"/>
            </w:tcMar>
          </w:tcPr>
          <w:p w14:paraId="7BA13BB4" w14:textId="77777777" w:rsidR="005426D0" w:rsidRPr="00C73E14" w:rsidRDefault="00000000">
            <w:pPr>
              <w:spacing w:before="240" w:after="240" w:line="240" w:lineRule="auto"/>
              <w:jc w:val="center"/>
              <w:rPr>
                <w:rFonts w:ascii="Times New Roman" w:hAnsi="Times New Roman" w:cs="Times New Roman"/>
              </w:rPr>
            </w:pPr>
            <w:r w:rsidRPr="00C73E14">
              <w:rPr>
                <w:rFonts w:ascii="Times New Roman" w:hAnsi="Times New Roman" w:cs="Times New Roman"/>
              </w:rPr>
              <w:t>BARTHAG</w:t>
            </w:r>
          </w:p>
        </w:tc>
      </w:tr>
      <w:tr w:rsidR="005426D0" w:rsidRPr="00C73E14" w14:paraId="638EECDE" w14:textId="77777777" w:rsidTr="00C73E14">
        <w:trPr>
          <w:trHeight w:val="500"/>
        </w:trPr>
        <w:tc>
          <w:tcPr>
            <w:tcW w:w="1775" w:type="dxa"/>
            <w:tcMar>
              <w:top w:w="100" w:type="dxa"/>
              <w:left w:w="100" w:type="dxa"/>
              <w:bottom w:w="100" w:type="dxa"/>
              <w:right w:w="100" w:type="dxa"/>
            </w:tcMar>
          </w:tcPr>
          <w:p w14:paraId="0324EAAB"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Xavier</w:t>
            </w:r>
          </w:p>
        </w:tc>
        <w:tc>
          <w:tcPr>
            <w:tcW w:w="710" w:type="dxa"/>
            <w:tcMar>
              <w:top w:w="100" w:type="dxa"/>
              <w:left w:w="100" w:type="dxa"/>
              <w:bottom w:w="100" w:type="dxa"/>
              <w:right w:w="100" w:type="dxa"/>
            </w:tcMar>
          </w:tcPr>
          <w:p w14:paraId="3A4B499C"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2017</w:t>
            </w:r>
          </w:p>
        </w:tc>
        <w:tc>
          <w:tcPr>
            <w:tcW w:w="710" w:type="dxa"/>
            <w:tcMar>
              <w:top w:w="100" w:type="dxa"/>
              <w:left w:w="100" w:type="dxa"/>
              <w:bottom w:w="100" w:type="dxa"/>
              <w:right w:w="100" w:type="dxa"/>
            </w:tcMar>
          </w:tcPr>
          <w:p w14:paraId="7553B4F2"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11</w:t>
            </w:r>
          </w:p>
        </w:tc>
        <w:tc>
          <w:tcPr>
            <w:tcW w:w="1340" w:type="dxa"/>
            <w:tcMar>
              <w:top w:w="100" w:type="dxa"/>
              <w:left w:w="100" w:type="dxa"/>
              <w:bottom w:w="100" w:type="dxa"/>
              <w:right w:w="100" w:type="dxa"/>
            </w:tcMar>
          </w:tcPr>
          <w:p w14:paraId="27519F80"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E8</w:t>
            </w:r>
          </w:p>
        </w:tc>
        <w:tc>
          <w:tcPr>
            <w:tcW w:w="995" w:type="dxa"/>
            <w:tcMar>
              <w:top w:w="100" w:type="dxa"/>
              <w:left w:w="100" w:type="dxa"/>
              <w:bottom w:w="100" w:type="dxa"/>
              <w:right w:w="100" w:type="dxa"/>
            </w:tcMar>
          </w:tcPr>
          <w:p w14:paraId="0160C772"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4</w:t>
            </w:r>
          </w:p>
        </w:tc>
        <w:tc>
          <w:tcPr>
            <w:tcW w:w="1430" w:type="dxa"/>
            <w:tcMar>
              <w:top w:w="100" w:type="dxa"/>
              <w:left w:w="100" w:type="dxa"/>
              <w:bottom w:w="100" w:type="dxa"/>
              <w:right w:w="100" w:type="dxa"/>
            </w:tcMar>
          </w:tcPr>
          <w:p w14:paraId="78D02100"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0.8713</w:t>
            </w:r>
          </w:p>
        </w:tc>
      </w:tr>
      <w:tr w:rsidR="005426D0" w:rsidRPr="00C73E14" w14:paraId="3A46C41D" w14:textId="77777777" w:rsidTr="00C73E14">
        <w:trPr>
          <w:trHeight w:val="500"/>
        </w:trPr>
        <w:tc>
          <w:tcPr>
            <w:tcW w:w="1775" w:type="dxa"/>
            <w:tcMar>
              <w:top w:w="100" w:type="dxa"/>
              <w:left w:w="100" w:type="dxa"/>
              <w:bottom w:w="100" w:type="dxa"/>
              <w:right w:w="100" w:type="dxa"/>
            </w:tcMar>
          </w:tcPr>
          <w:p w14:paraId="7D21ED5E"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lastRenderedPageBreak/>
              <w:t>Dayton</w:t>
            </w:r>
          </w:p>
        </w:tc>
        <w:tc>
          <w:tcPr>
            <w:tcW w:w="710" w:type="dxa"/>
            <w:tcMar>
              <w:top w:w="100" w:type="dxa"/>
              <w:left w:w="100" w:type="dxa"/>
              <w:bottom w:w="100" w:type="dxa"/>
              <w:right w:w="100" w:type="dxa"/>
            </w:tcMar>
          </w:tcPr>
          <w:p w14:paraId="199C1E7F"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2014</w:t>
            </w:r>
          </w:p>
        </w:tc>
        <w:tc>
          <w:tcPr>
            <w:tcW w:w="710" w:type="dxa"/>
            <w:tcMar>
              <w:top w:w="100" w:type="dxa"/>
              <w:left w:w="100" w:type="dxa"/>
              <w:bottom w:w="100" w:type="dxa"/>
              <w:right w:w="100" w:type="dxa"/>
            </w:tcMar>
          </w:tcPr>
          <w:p w14:paraId="154A9E9E"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11</w:t>
            </w:r>
          </w:p>
        </w:tc>
        <w:tc>
          <w:tcPr>
            <w:tcW w:w="1340" w:type="dxa"/>
            <w:tcMar>
              <w:top w:w="100" w:type="dxa"/>
              <w:left w:w="100" w:type="dxa"/>
              <w:bottom w:w="100" w:type="dxa"/>
              <w:right w:w="100" w:type="dxa"/>
            </w:tcMar>
          </w:tcPr>
          <w:p w14:paraId="6AB3DAE1"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E8</w:t>
            </w:r>
          </w:p>
        </w:tc>
        <w:tc>
          <w:tcPr>
            <w:tcW w:w="995" w:type="dxa"/>
            <w:tcMar>
              <w:top w:w="100" w:type="dxa"/>
              <w:left w:w="100" w:type="dxa"/>
              <w:bottom w:w="100" w:type="dxa"/>
              <w:right w:w="100" w:type="dxa"/>
            </w:tcMar>
          </w:tcPr>
          <w:p w14:paraId="10E0CE85"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0</w:t>
            </w:r>
          </w:p>
        </w:tc>
        <w:tc>
          <w:tcPr>
            <w:tcW w:w="1430" w:type="dxa"/>
            <w:tcMar>
              <w:top w:w="100" w:type="dxa"/>
              <w:left w:w="100" w:type="dxa"/>
              <w:bottom w:w="100" w:type="dxa"/>
              <w:right w:w="100" w:type="dxa"/>
            </w:tcMar>
          </w:tcPr>
          <w:p w14:paraId="1B5F838F"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0.8188</w:t>
            </w:r>
          </w:p>
        </w:tc>
      </w:tr>
      <w:tr w:rsidR="005426D0" w:rsidRPr="00C73E14" w14:paraId="5DB4515A" w14:textId="77777777" w:rsidTr="00C73E14">
        <w:trPr>
          <w:trHeight w:val="500"/>
        </w:trPr>
        <w:tc>
          <w:tcPr>
            <w:tcW w:w="1775" w:type="dxa"/>
            <w:tcMar>
              <w:top w:w="100" w:type="dxa"/>
              <w:left w:w="100" w:type="dxa"/>
              <w:bottom w:w="100" w:type="dxa"/>
              <w:right w:w="100" w:type="dxa"/>
            </w:tcMar>
          </w:tcPr>
          <w:p w14:paraId="47DE6B18"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Syracuse</w:t>
            </w:r>
          </w:p>
        </w:tc>
        <w:tc>
          <w:tcPr>
            <w:tcW w:w="710" w:type="dxa"/>
            <w:tcMar>
              <w:top w:w="100" w:type="dxa"/>
              <w:left w:w="100" w:type="dxa"/>
              <w:bottom w:w="100" w:type="dxa"/>
              <w:right w:w="100" w:type="dxa"/>
            </w:tcMar>
          </w:tcPr>
          <w:p w14:paraId="3ABF5A66"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2016</w:t>
            </w:r>
          </w:p>
        </w:tc>
        <w:tc>
          <w:tcPr>
            <w:tcW w:w="710" w:type="dxa"/>
            <w:tcMar>
              <w:top w:w="100" w:type="dxa"/>
              <w:left w:w="100" w:type="dxa"/>
              <w:bottom w:w="100" w:type="dxa"/>
              <w:right w:w="100" w:type="dxa"/>
            </w:tcMar>
          </w:tcPr>
          <w:p w14:paraId="59FBDD5C"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10</w:t>
            </w:r>
          </w:p>
        </w:tc>
        <w:tc>
          <w:tcPr>
            <w:tcW w:w="1340" w:type="dxa"/>
            <w:tcMar>
              <w:top w:w="100" w:type="dxa"/>
              <w:left w:w="100" w:type="dxa"/>
              <w:bottom w:w="100" w:type="dxa"/>
              <w:right w:w="100" w:type="dxa"/>
            </w:tcMar>
          </w:tcPr>
          <w:p w14:paraId="2E67F840"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F4</w:t>
            </w:r>
          </w:p>
        </w:tc>
        <w:tc>
          <w:tcPr>
            <w:tcW w:w="995" w:type="dxa"/>
            <w:tcMar>
              <w:top w:w="100" w:type="dxa"/>
              <w:left w:w="100" w:type="dxa"/>
              <w:bottom w:w="100" w:type="dxa"/>
              <w:right w:w="100" w:type="dxa"/>
            </w:tcMar>
          </w:tcPr>
          <w:p w14:paraId="65AB8351"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0</w:t>
            </w:r>
          </w:p>
        </w:tc>
        <w:tc>
          <w:tcPr>
            <w:tcW w:w="1430" w:type="dxa"/>
            <w:tcMar>
              <w:top w:w="100" w:type="dxa"/>
              <w:left w:w="100" w:type="dxa"/>
              <w:bottom w:w="100" w:type="dxa"/>
              <w:right w:w="100" w:type="dxa"/>
            </w:tcMar>
          </w:tcPr>
          <w:p w14:paraId="7FD9B2FB"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0.8857</w:t>
            </w:r>
          </w:p>
        </w:tc>
      </w:tr>
      <w:tr w:rsidR="005426D0" w:rsidRPr="00C73E14" w14:paraId="3AB2C7F8" w14:textId="77777777" w:rsidTr="00C73E14">
        <w:trPr>
          <w:trHeight w:val="500"/>
        </w:trPr>
        <w:tc>
          <w:tcPr>
            <w:tcW w:w="1775" w:type="dxa"/>
            <w:tcMar>
              <w:top w:w="100" w:type="dxa"/>
              <w:left w:w="100" w:type="dxa"/>
              <w:bottom w:w="100" w:type="dxa"/>
              <w:right w:w="100" w:type="dxa"/>
            </w:tcMar>
          </w:tcPr>
          <w:p w14:paraId="69A1C16F"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Loyola Chicago</w:t>
            </w:r>
          </w:p>
        </w:tc>
        <w:tc>
          <w:tcPr>
            <w:tcW w:w="710" w:type="dxa"/>
            <w:tcMar>
              <w:top w:w="100" w:type="dxa"/>
              <w:left w:w="100" w:type="dxa"/>
              <w:bottom w:w="100" w:type="dxa"/>
              <w:right w:w="100" w:type="dxa"/>
            </w:tcMar>
          </w:tcPr>
          <w:p w14:paraId="7D86B40F"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2018</w:t>
            </w:r>
          </w:p>
        </w:tc>
        <w:tc>
          <w:tcPr>
            <w:tcW w:w="710" w:type="dxa"/>
            <w:tcMar>
              <w:top w:w="100" w:type="dxa"/>
              <w:left w:w="100" w:type="dxa"/>
              <w:bottom w:w="100" w:type="dxa"/>
              <w:right w:w="100" w:type="dxa"/>
            </w:tcMar>
          </w:tcPr>
          <w:p w14:paraId="33B6A381"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11</w:t>
            </w:r>
          </w:p>
        </w:tc>
        <w:tc>
          <w:tcPr>
            <w:tcW w:w="1340" w:type="dxa"/>
            <w:tcMar>
              <w:top w:w="100" w:type="dxa"/>
              <w:left w:w="100" w:type="dxa"/>
              <w:bottom w:w="100" w:type="dxa"/>
              <w:right w:w="100" w:type="dxa"/>
            </w:tcMar>
          </w:tcPr>
          <w:p w14:paraId="00AB4FAD"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F4</w:t>
            </w:r>
          </w:p>
        </w:tc>
        <w:tc>
          <w:tcPr>
            <w:tcW w:w="995" w:type="dxa"/>
            <w:tcMar>
              <w:top w:w="100" w:type="dxa"/>
              <w:left w:w="100" w:type="dxa"/>
              <w:bottom w:w="100" w:type="dxa"/>
              <w:right w:w="100" w:type="dxa"/>
            </w:tcMar>
          </w:tcPr>
          <w:p w14:paraId="471C6216"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4</w:t>
            </w:r>
          </w:p>
        </w:tc>
        <w:tc>
          <w:tcPr>
            <w:tcW w:w="1430" w:type="dxa"/>
            <w:tcMar>
              <w:top w:w="100" w:type="dxa"/>
              <w:left w:w="100" w:type="dxa"/>
              <w:bottom w:w="100" w:type="dxa"/>
              <w:right w:w="100" w:type="dxa"/>
            </w:tcMar>
          </w:tcPr>
          <w:p w14:paraId="26EBAF5A"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0.8444</w:t>
            </w:r>
          </w:p>
        </w:tc>
      </w:tr>
      <w:tr w:rsidR="005426D0" w:rsidRPr="00C73E14" w14:paraId="44AD26AA" w14:textId="77777777" w:rsidTr="00C73E14">
        <w:trPr>
          <w:trHeight w:val="500"/>
        </w:trPr>
        <w:tc>
          <w:tcPr>
            <w:tcW w:w="1775" w:type="dxa"/>
            <w:tcMar>
              <w:top w:w="100" w:type="dxa"/>
              <w:left w:w="100" w:type="dxa"/>
              <w:bottom w:w="100" w:type="dxa"/>
              <w:right w:w="100" w:type="dxa"/>
            </w:tcMar>
          </w:tcPr>
          <w:p w14:paraId="77AE3860"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UCLA</w:t>
            </w:r>
          </w:p>
        </w:tc>
        <w:tc>
          <w:tcPr>
            <w:tcW w:w="710" w:type="dxa"/>
            <w:tcMar>
              <w:top w:w="100" w:type="dxa"/>
              <w:left w:w="100" w:type="dxa"/>
              <w:bottom w:w="100" w:type="dxa"/>
              <w:right w:w="100" w:type="dxa"/>
            </w:tcMar>
          </w:tcPr>
          <w:p w14:paraId="71B5BF6C"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2021</w:t>
            </w:r>
          </w:p>
        </w:tc>
        <w:tc>
          <w:tcPr>
            <w:tcW w:w="710" w:type="dxa"/>
            <w:tcMar>
              <w:top w:w="100" w:type="dxa"/>
              <w:left w:w="100" w:type="dxa"/>
              <w:bottom w:w="100" w:type="dxa"/>
              <w:right w:w="100" w:type="dxa"/>
            </w:tcMar>
          </w:tcPr>
          <w:p w14:paraId="647D7882"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11</w:t>
            </w:r>
          </w:p>
        </w:tc>
        <w:tc>
          <w:tcPr>
            <w:tcW w:w="1340" w:type="dxa"/>
            <w:tcMar>
              <w:top w:w="100" w:type="dxa"/>
              <w:left w:w="100" w:type="dxa"/>
              <w:bottom w:w="100" w:type="dxa"/>
              <w:right w:w="100" w:type="dxa"/>
            </w:tcMar>
          </w:tcPr>
          <w:p w14:paraId="3C85112E"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F4</w:t>
            </w:r>
          </w:p>
        </w:tc>
        <w:tc>
          <w:tcPr>
            <w:tcW w:w="995" w:type="dxa"/>
            <w:tcMar>
              <w:top w:w="100" w:type="dxa"/>
              <w:left w:w="100" w:type="dxa"/>
              <w:bottom w:w="100" w:type="dxa"/>
              <w:right w:w="100" w:type="dxa"/>
            </w:tcMar>
          </w:tcPr>
          <w:p w14:paraId="57F0F883"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4</w:t>
            </w:r>
          </w:p>
        </w:tc>
        <w:tc>
          <w:tcPr>
            <w:tcW w:w="1430" w:type="dxa"/>
            <w:tcMar>
              <w:top w:w="100" w:type="dxa"/>
              <w:left w:w="100" w:type="dxa"/>
              <w:bottom w:w="100" w:type="dxa"/>
              <w:right w:w="100" w:type="dxa"/>
            </w:tcMar>
          </w:tcPr>
          <w:p w14:paraId="527A9B85"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0.8350</w:t>
            </w:r>
          </w:p>
        </w:tc>
      </w:tr>
    </w:tbl>
    <w:p w14:paraId="41B1306F"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The analysis identified five teams that met the established criteria for Cinderella classification: inclusion in Cluster 0 or 4, a tournament seed of 10 or higher, and advancement to at least the Elite Eight. Although seeded as underdogs, these teams consistently demonstrated notable statistical characteristics—specifically, strong defensive efficiency, elevated Wins Above Bubble (WAB) values, and BARTHAG ratings comparable to top-tier programs.</w:t>
      </w:r>
    </w:p>
    <w:p w14:paraId="459BE2A6"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The recurrence of these traits across multiple seasons and conferences suggests that their success was not incidental. Rather, it reflects a statistically identifiable and repeatable performance profile. This consistency lends credibility to the clustering framework and supports its potential application beyond retrospective analysis.</w:t>
      </w:r>
    </w:p>
    <w:p w14:paraId="0852C95C"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The model thus offers a practical, data-informed approach for evaluating lower-seeded teams prior to tournament play. By identifying those that align with historically successful profiles, it becomes possible to anticipate which underdog teams are most likely to advance beyond expectations and generate significant upsets.</w:t>
      </w:r>
    </w:p>
    <w:p w14:paraId="6B0373BC" w14:textId="77777777" w:rsidR="005426D0" w:rsidRPr="00C73E14" w:rsidRDefault="00000000">
      <w:pPr>
        <w:pStyle w:val="Heading2"/>
        <w:keepNext w:val="0"/>
        <w:keepLines w:val="0"/>
        <w:spacing w:after="80" w:line="240" w:lineRule="auto"/>
        <w:rPr>
          <w:rFonts w:ascii="Times New Roman" w:hAnsi="Times New Roman" w:cs="Times New Roman"/>
          <w:b/>
          <w:sz w:val="34"/>
          <w:szCs w:val="34"/>
          <w:lang w:val="en-US"/>
        </w:rPr>
      </w:pPr>
      <w:bookmarkStart w:id="18" w:name="_o7l8ptb77i4p" w:colFirst="0" w:colLast="0"/>
      <w:bookmarkEnd w:id="18"/>
      <w:r w:rsidRPr="00C73E14">
        <w:rPr>
          <w:rFonts w:ascii="Times New Roman" w:hAnsi="Times New Roman" w:cs="Times New Roman"/>
          <w:b/>
          <w:sz w:val="34"/>
          <w:szCs w:val="34"/>
          <w:lang w:val="en-US"/>
        </w:rPr>
        <w:t>5. Explanatory Visualizations (Tableau Analysis)</w:t>
      </w:r>
    </w:p>
    <w:p w14:paraId="7E7BDEAA" w14:textId="77777777" w:rsidR="005426D0" w:rsidRPr="00C73E14" w:rsidRDefault="00000000">
      <w:pPr>
        <w:spacing w:before="240" w:after="240" w:line="240" w:lineRule="auto"/>
        <w:rPr>
          <w:rFonts w:ascii="Times New Roman" w:hAnsi="Times New Roman" w:cs="Times New Roman"/>
          <w:b/>
          <w:lang w:val="en-US"/>
        </w:rPr>
      </w:pPr>
      <w:r w:rsidRPr="00C73E14">
        <w:rPr>
          <w:rFonts w:ascii="Times New Roman" w:hAnsi="Times New Roman" w:cs="Times New Roman"/>
          <w:lang w:val="en-US"/>
        </w:rPr>
        <w:t>To determine what makes a Cinderella team succeed, we created a series of Tableau visualizations that analyze postseason performance, statistical traits, and team behavior across the 2013–2025 NCAA Men</w:t>
      </w:r>
      <w:proofErr w:type="gramStart"/>
      <w:r w:rsidRPr="00C73E14">
        <w:rPr>
          <w:rFonts w:ascii="Times New Roman" w:hAnsi="Times New Roman" w:cs="Times New Roman"/>
          <w:lang w:val="en-US"/>
        </w:rPr>
        <w:t>’</w:t>
      </w:r>
      <w:proofErr w:type="gramEnd"/>
      <w:r w:rsidRPr="00C73E14">
        <w:rPr>
          <w:rFonts w:ascii="Times New Roman" w:hAnsi="Times New Roman" w:cs="Times New Roman"/>
          <w:lang w:val="en-US"/>
        </w:rPr>
        <w:t xml:space="preserve">s Basketball Tournaments. Each visualization contributes a piece of the answer to our guiding question: </w:t>
      </w:r>
      <w:r w:rsidRPr="00C73E14">
        <w:rPr>
          <w:rFonts w:ascii="Times New Roman" w:hAnsi="Times New Roman" w:cs="Times New Roman"/>
          <w:b/>
          <w:lang w:val="en-US"/>
        </w:rPr>
        <w:t>what metrics truly define a Cinderella team's path to success?</w:t>
      </w:r>
    </w:p>
    <w:p w14:paraId="711A2B32"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pict w14:anchorId="6FFB7905">
          <v:rect id="_x0000_i1025" style="width:0;height:1.5pt" o:hralign="center" o:hrstd="t" o:hr="t" fillcolor="#a0a0a0" stroked="f"/>
        </w:pict>
      </w:r>
    </w:p>
    <w:p w14:paraId="13F81EB8"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6"/>
          <w:szCs w:val="26"/>
          <w:lang w:val="en-US"/>
        </w:rPr>
      </w:pPr>
      <w:bookmarkStart w:id="19" w:name="_kdbao8n5qmca" w:colFirst="0" w:colLast="0"/>
      <w:bookmarkEnd w:id="19"/>
      <w:r w:rsidRPr="00C73E14">
        <w:rPr>
          <w:rFonts w:ascii="Times New Roman" w:hAnsi="Times New Roman" w:cs="Times New Roman"/>
          <w:b/>
          <w:color w:val="000000"/>
          <w:sz w:val="26"/>
          <w:szCs w:val="26"/>
          <w:lang w:val="en-US"/>
        </w:rPr>
        <w:t>Bar Chart – Tier vs. Postseason Performance</w:t>
      </w:r>
    </w:p>
    <w:p w14:paraId="30BF2E92" w14:textId="77777777" w:rsidR="005426D0" w:rsidRPr="00C73E14" w:rsidRDefault="00000000">
      <w:pPr>
        <w:spacing w:line="240" w:lineRule="auto"/>
        <w:rPr>
          <w:rFonts w:ascii="Times New Roman" w:hAnsi="Times New Roman" w:cs="Times New Roman"/>
        </w:rPr>
      </w:pPr>
      <w:r w:rsidRPr="00C73E14">
        <w:rPr>
          <w:rFonts w:ascii="Times New Roman" w:hAnsi="Times New Roman" w:cs="Times New Roman"/>
          <w:noProof/>
        </w:rPr>
        <w:lastRenderedPageBreak/>
        <w:drawing>
          <wp:inline distT="114300" distB="114300" distL="114300" distR="114300" wp14:anchorId="1D5EAEE1" wp14:editId="54679D2B">
            <wp:extent cx="5091113" cy="3019148"/>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091113" cy="3019148"/>
                    </a:xfrm>
                    <a:prstGeom prst="rect">
                      <a:avLst/>
                    </a:prstGeom>
                    <a:ln/>
                  </pic:spPr>
                </pic:pic>
              </a:graphicData>
            </a:graphic>
          </wp:inline>
        </w:drawing>
      </w:r>
    </w:p>
    <w:p w14:paraId="316A5395"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b/>
          <w:lang w:val="en-US"/>
        </w:rPr>
        <w:t>Purpose:</w:t>
      </w:r>
      <w:r w:rsidRPr="00C73E14">
        <w:rPr>
          <w:rFonts w:ascii="Times New Roman" w:hAnsi="Times New Roman" w:cs="Times New Roman"/>
          <w:b/>
          <w:lang w:val="en-US"/>
        </w:rPr>
        <w:br/>
      </w:r>
      <w:r w:rsidRPr="00C73E14">
        <w:rPr>
          <w:rFonts w:ascii="Times New Roman" w:hAnsi="Times New Roman" w:cs="Times New Roman"/>
          <w:lang w:val="en-US"/>
        </w:rPr>
        <w:t xml:space="preserve"> This chart counts how many teams from each seed tier (Tier 1: Seeds 1–3, Tier 2: Seeds 4–8, Tier 3: Seeds 9+) advanced to each round of the tournament.</w:t>
      </w:r>
    </w:p>
    <w:p w14:paraId="57154BFA"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b/>
          <w:lang w:val="en-US"/>
        </w:rPr>
        <w:t>Insight:</w:t>
      </w:r>
      <w:r w:rsidRPr="00C73E14">
        <w:rPr>
          <w:rFonts w:ascii="Times New Roman" w:hAnsi="Times New Roman" w:cs="Times New Roman"/>
          <w:b/>
          <w:lang w:val="en-US"/>
        </w:rPr>
        <w:br/>
      </w:r>
      <w:r w:rsidRPr="00C73E14">
        <w:rPr>
          <w:rFonts w:ascii="Times New Roman" w:hAnsi="Times New Roman" w:cs="Times New Roman"/>
          <w:lang w:val="en-US"/>
        </w:rPr>
        <w:t xml:space="preserve"> Tier 3 teams—our primary Cinderella candidates—rarely win championships, but frequently reach the Sweet 16, Elite Eight, and even Final Four. Tier 2 teams occasionally win the tournament, suggesting that deep runs are not exclusive to top seeds. This justifies focusing our analysis on Tier 2 and Tier 3 as potential Cinderella categories and validates our Cinderella filter criteria.</w:t>
      </w:r>
    </w:p>
    <w:p w14:paraId="67108F48"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pict w14:anchorId="260553A3">
          <v:rect id="_x0000_i1026" style="width:0;height:1.5pt" o:hralign="center" o:hrstd="t" o:hr="t" fillcolor="#a0a0a0" stroked="f"/>
        </w:pict>
      </w:r>
    </w:p>
    <w:p w14:paraId="0155B8B8"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6"/>
          <w:szCs w:val="26"/>
          <w:lang w:val="en-US"/>
        </w:rPr>
      </w:pPr>
      <w:bookmarkStart w:id="20" w:name="_4bi1lbfle0ja" w:colFirst="0" w:colLast="0"/>
      <w:bookmarkEnd w:id="20"/>
      <w:r w:rsidRPr="00C73E14">
        <w:rPr>
          <w:rFonts w:ascii="Times New Roman" w:hAnsi="Times New Roman" w:cs="Times New Roman"/>
          <w:b/>
          <w:color w:val="000000"/>
          <w:sz w:val="26"/>
          <w:szCs w:val="26"/>
          <w:lang w:val="en-US"/>
        </w:rPr>
        <w:t>Box Plot – BARTHAG by Seed Tier</w:t>
      </w:r>
    </w:p>
    <w:p w14:paraId="509C0C1C" w14:textId="77777777" w:rsidR="005426D0" w:rsidRPr="00C73E14" w:rsidRDefault="00000000">
      <w:pPr>
        <w:spacing w:line="240" w:lineRule="auto"/>
        <w:rPr>
          <w:rFonts w:ascii="Times New Roman" w:hAnsi="Times New Roman" w:cs="Times New Roman"/>
        </w:rPr>
      </w:pPr>
      <w:r w:rsidRPr="00C73E14">
        <w:rPr>
          <w:rFonts w:ascii="Times New Roman" w:hAnsi="Times New Roman" w:cs="Times New Roman"/>
          <w:noProof/>
        </w:rPr>
        <w:drawing>
          <wp:inline distT="114300" distB="114300" distL="114300" distR="114300" wp14:anchorId="356665F6" wp14:editId="34626EBA">
            <wp:extent cx="5147647" cy="3035573"/>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147647" cy="3035573"/>
                    </a:xfrm>
                    <a:prstGeom prst="rect">
                      <a:avLst/>
                    </a:prstGeom>
                    <a:ln/>
                  </pic:spPr>
                </pic:pic>
              </a:graphicData>
            </a:graphic>
          </wp:inline>
        </w:drawing>
      </w:r>
    </w:p>
    <w:p w14:paraId="0D8980E4"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b/>
          <w:lang w:val="en-US"/>
        </w:rPr>
        <w:lastRenderedPageBreak/>
        <w:t>Purpose:</w:t>
      </w:r>
      <w:r w:rsidRPr="00C73E14">
        <w:rPr>
          <w:rFonts w:ascii="Times New Roman" w:hAnsi="Times New Roman" w:cs="Times New Roman"/>
          <w:b/>
          <w:lang w:val="en-US"/>
        </w:rPr>
        <w:br/>
      </w:r>
      <w:r w:rsidRPr="00C73E14">
        <w:rPr>
          <w:rFonts w:ascii="Times New Roman" w:hAnsi="Times New Roman" w:cs="Times New Roman"/>
          <w:lang w:val="en-US"/>
        </w:rPr>
        <w:t xml:space="preserve"> We used this box-and-whisker plot to compare the distribution of BARTHAG (a power rating estimating a team's chance of beating an average opponent) across seed tiers.</w:t>
      </w:r>
    </w:p>
    <w:p w14:paraId="6F226D49"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b/>
          <w:lang w:val="en-US"/>
        </w:rPr>
        <w:t>Insight:</w:t>
      </w:r>
      <w:r w:rsidRPr="00C73E14">
        <w:rPr>
          <w:rFonts w:ascii="Times New Roman" w:hAnsi="Times New Roman" w:cs="Times New Roman"/>
          <w:b/>
          <w:lang w:val="en-US"/>
        </w:rPr>
        <w:br/>
      </w:r>
      <w:r w:rsidRPr="00C73E14">
        <w:rPr>
          <w:rFonts w:ascii="Times New Roman" w:hAnsi="Times New Roman" w:cs="Times New Roman"/>
          <w:lang w:val="en-US"/>
        </w:rPr>
        <w:t xml:space="preserve"> While Tier 1 teams predictably have the highest median BARTHAG, some Tier 2 and Tier 3 teams overlap significantly with Tier 1. This implies that many Cinderella teams are </w:t>
      </w:r>
      <w:r w:rsidRPr="00C73E14">
        <w:rPr>
          <w:rFonts w:ascii="Times New Roman" w:hAnsi="Times New Roman" w:cs="Times New Roman"/>
          <w:b/>
          <w:lang w:val="en-US"/>
        </w:rPr>
        <w:t>statistically stronger than their seed suggests</w:t>
      </w:r>
      <w:r w:rsidRPr="00C73E14">
        <w:rPr>
          <w:rFonts w:ascii="Times New Roman" w:hAnsi="Times New Roman" w:cs="Times New Roman"/>
          <w:lang w:val="en-US"/>
        </w:rPr>
        <w:t>. For builders and analysts, it indicates that a low BARTHAG is a red flag—but a mid-to-high BARTHAG (&gt; 0.83) is a potential Cinderella trait, even in Tier 3.</w:t>
      </w:r>
    </w:p>
    <w:p w14:paraId="16C78E25"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pict w14:anchorId="3F3E9FAD">
          <v:rect id="_x0000_i1027" style="width:0;height:1.5pt" o:hralign="center" o:hrstd="t" o:hr="t" fillcolor="#a0a0a0" stroked="f"/>
        </w:pict>
      </w:r>
    </w:p>
    <w:p w14:paraId="00A4E867"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6"/>
          <w:szCs w:val="26"/>
        </w:rPr>
      </w:pPr>
      <w:bookmarkStart w:id="21" w:name="_2ywd7iinr128" w:colFirst="0" w:colLast="0"/>
      <w:bookmarkEnd w:id="21"/>
      <w:r w:rsidRPr="00C73E14">
        <w:rPr>
          <w:rFonts w:ascii="Times New Roman" w:hAnsi="Times New Roman" w:cs="Times New Roman"/>
          <w:b/>
          <w:color w:val="000000"/>
          <w:sz w:val="26"/>
          <w:szCs w:val="26"/>
        </w:rPr>
        <w:t>Scatter Plot – ADJOE vs. ADJDE</w:t>
      </w:r>
    </w:p>
    <w:p w14:paraId="51746B6B" w14:textId="77777777" w:rsidR="005426D0" w:rsidRPr="00C73E14" w:rsidRDefault="00000000">
      <w:pPr>
        <w:spacing w:line="240" w:lineRule="auto"/>
        <w:rPr>
          <w:rFonts w:ascii="Times New Roman" w:hAnsi="Times New Roman" w:cs="Times New Roman"/>
        </w:rPr>
      </w:pPr>
      <w:r w:rsidRPr="00C73E14">
        <w:rPr>
          <w:rFonts w:ascii="Times New Roman" w:hAnsi="Times New Roman" w:cs="Times New Roman"/>
          <w:noProof/>
        </w:rPr>
        <w:drawing>
          <wp:inline distT="114300" distB="114300" distL="114300" distR="114300" wp14:anchorId="60807BF9" wp14:editId="3C20EE47">
            <wp:extent cx="5367338" cy="3147293"/>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367338" cy="3147293"/>
                    </a:xfrm>
                    <a:prstGeom prst="rect">
                      <a:avLst/>
                    </a:prstGeom>
                    <a:ln/>
                  </pic:spPr>
                </pic:pic>
              </a:graphicData>
            </a:graphic>
          </wp:inline>
        </w:drawing>
      </w:r>
    </w:p>
    <w:p w14:paraId="7A49C3F5"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b/>
          <w:lang w:val="en-US"/>
        </w:rPr>
        <w:t>Purpose:</w:t>
      </w:r>
      <w:r w:rsidRPr="00C73E14">
        <w:rPr>
          <w:rFonts w:ascii="Times New Roman" w:hAnsi="Times New Roman" w:cs="Times New Roman"/>
          <w:b/>
          <w:lang w:val="en-US"/>
        </w:rPr>
        <w:br/>
      </w:r>
      <w:r w:rsidRPr="00C73E14">
        <w:rPr>
          <w:rFonts w:ascii="Times New Roman" w:hAnsi="Times New Roman" w:cs="Times New Roman"/>
          <w:lang w:val="en-US"/>
        </w:rPr>
        <w:t xml:space="preserve"> We visualized each team</w:t>
      </w:r>
      <w:proofErr w:type="gramStart"/>
      <w:r w:rsidRPr="00C73E14">
        <w:rPr>
          <w:rFonts w:ascii="Times New Roman" w:hAnsi="Times New Roman" w:cs="Times New Roman"/>
          <w:lang w:val="en-US"/>
        </w:rPr>
        <w:t>’</w:t>
      </w:r>
      <w:proofErr w:type="gramEnd"/>
      <w:r w:rsidRPr="00C73E14">
        <w:rPr>
          <w:rFonts w:ascii="Times New Roman" w:hAnsi="Times New Roman" w:cs="Times New Roman"/>
          <w:lang w:val="en-US"/>
        </w:rPr>
        <w:t>s offensive (ADJOE) vs. defensive (ADJDE) efficiency to understand their playing style and compare Cinderellas to Champions.</w:t>
      </w:r>
    </w:p>
    <w:p w14:paraId="7AEF7C5F"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b/>
          <w:lang w:val="en-US"/>
        </w:rPr>
        <w:t>Insight:</w:t>
      </w:r>
      <w:r w:rsidRPr="00C73E14">
        <w:rPr>
          <w:rFonts w:ascii="Times New Roman" w:hAnsi="Times New Roman" w:cs="Times New Roman"/>
          <w:b/>
          <w:lang w:val="en-US"/>
        </w:rPr>
        <w:br/>
      </w:r>
      <w:r w:rsidRPr="00C73E14">
        <w:rPr>
          <w:rFonts w:ascii="Times New Roman" w:hAnsi="Times New Roman" w:cs="Times New Roman"/>
          <w:lang w:val="en-US"/>
        </w:rPr>
        <w:t xml:space="preserve"> Champions cluster in the top-right quadrant—elite on both offense and defense. Cinderella teams, however, tend to lean toward </w:t>
      </w:r>
      <w:r w:rsidRPr="00C73E14">
        <w:rPr>
          <w:rFonts w:ascii="Times New Roman" w:hAnsi="Times New Roman" w:cs="Times New Roman"/>
          <w:b/>
          <w:lang w:val="en-US"/>
        </w:rPr>
        <w:t>strong defense (low ADJDE)</w:t>
      </w:r>
      <w:r w:rsidRPr="00C73E14">
        <w:rPr>
          <w:rFonts w:ascii="Times New Roman" w:hAnsi="Times New Roman" w:cs="Times New Roman"/>
          <w:lang w:val="en-US"/>
        </w:rPr>
        <w:t xml:space="preserve"> with </w:t>
      </w:r>
      <w:r w:rsidRPr="00C73E14">
        <w:rPr>
          <w:rFonts w:ascii="Times New Roman" w:hAnsi="Times New Roman" w:cs="Times New Roman"/>
          <w:b/>
          <w:lang w:val="en-US"/>
        </w:rPr>
        <w:t>average-to-above-average offense</w:t>
      </w:r>
      <w:r w:rsidRPr="00C73E14">
        <w:rPr>
          <w:rFonts w:ascii="Times New Roman" w:hAnsi="Times New Roman" w:cs="Times New Roman"/>
          <w:lang w:val="en-US"/>
        </w:rPr>
        <w:t xml:space="preserve">. This reinforces the idea that Cinderella teams win not by overpowering but by </w:t>
      </w:r>
      <w:r w:rsidRPr="00C73E14">
        <w:rPr>
          <w:rFonts w:ascii="Times New Roman" w:hAnsi="Times New Roman" w:cs="Times New Roman"/>
          <w:b/>
          <w:lang w:val="en-US"/>
        </w:rPr>
        <w:t>controlling tempo, disrupting rhythm, and limiting scoring</w:t>
      </w:r>
      <w:r w:rsidRPr="00C73E14">
        <w:rPr>
          <w:rFonts w:ascii="Times New Roman" w:hAnsi="Times New Roman" w:cs="Times New Roman"/>
          <w:lang w:val="en-US"/>
        </w:rPr>
        <w:t xml:space="preserve">. The key takeaway: </w:t>
      </w:r>
      <w:r w:rsidRPr="00C73E14">
        <w:rPr>
          <w:rFonts w:ascii="Times New Roman" w:hAnsi="Times New Roman" w:cs="Times New Roman"/>
          <w:b/>
          <w:lang w:val="en-US"/>
        </w:rPr>
        <w:t>building a Cinderella team starts with an elite defense, not a flashy offense</w:t>
      </w:r>
      <w:r w:rsidRPr="00C73E14">
        <w:rPr>
          <w:rFonts w:ascii="Times New Roman" w:hAnsi="Times New Roman" w:cs="Times New Roman"/>
          <w:lang w:val="en-US"/>
        </w:rPr>
        <w:t>.</w:t>
      </w:r>
    </w:p>
    <w:p w14:paraId="508337C8"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pict w14:anchorId="5661E612">
          <v:rect id="_x0000_i1028" style="width:0;height:1.5pt" o:hralign="center" o:hrstd="t" o:hr="t" fillcolor="#a0a0a0" stroked="f"/>
        </w:pict>
      </w:r>
    </w:p>
    <w:p w14:paraId="54FFC374"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6"/>
          <w:szCs w:val="26"/>
        </w:rPr>
      </w:pPr>
      <w:bookmarkStart w:id="22" w:name="_o4fpuimoj8tw" w:colFirst="0" w:colLast="0"/>
      <w:bookmarkEnd w:id="22"/>
      <w:r w:rsidRPr="00C73E14">
        <w:rPr>
          <w:rFonts w:ascii="Times New Roman" w:hAnsi="Times New Roman" w:cs="Times New Roman"/>
          <w:b/>
          <w:color w:val="000000"/>
          <w:sz w:val="26"/>
          <w:szCs w:val="26"/>
        </w:rPr>
        <w:t>Heatmap – Seed vs. Postseason Round</w:t>
      </w:r>
    </w:p>
    <w:p w14:paraId="72FA2423" w14:textId="77777777" w:rsidR="005426D0" w:rsidRPr="00C73E14" w:rsidRDefault="00000000">
      <w:pPr>
        <w:spacing w:line="240" w:lineRule="auto"/>
        <w:rPr>
          <w:rFonts w:ascii="Times New Roman" w:hAnsi="Times New Roman" w:cs="Times New Roman"/>
        </w:rPr>
      </w:pPr>
      <w:r w:rsidRPr="00C73E14">
        <w:rPr>
          <w:rFonts w:ascii="Times New Roman" w:hAnsi="Times New Roman" w:cs="Times New Roman"/>
          <w:noProof/>
        </w:rPr>
        <w:lastRenderedPageBreak/>
        <w:drawing>
          <wp:inline distT="114300" distB="114300" distL="114300" distR="114300" wp14:anchorId="04C416EF" wp14:editId="71B092DB">
            <wp:extent cx="5731200" cy="11557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731200" cy="1155700"/>
                    </a:xfrm>
                    <a:prstGeom prst="rect">
                      <a:avLst/>
                    </a:prstGeom>
                    <a:ln/>
                  </pic:spPr>
                </pic:pic>
              </a:graphicData>
            </a:graphic>
          </wp:inline>
        </w:drawing>
      </w:r>
    </w:p>
    <w:p w14:paraId="01493B3E"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b/>
          <w:lang w:val="en-US"/>
        </w:rPr>
        <w:t>Purpose:</w:t>
      </w:r>
      <w:r w:rsidRPr="00C73E14">
        <w:rPr>
          <w:rFonts w:ascii="Times New Roman" w:hAnsi="Times New Roman" w:cs="Times New Roman"/>
          <w:b/>
          <w:lang w:val="en-US"/>
        </w:rPr>
        <w:br/>
      </w:r>
      <w:r w:rsidRPr="00C73E14">
        <w:rPr>
          <w:rFonts w:ascii="Times New Roman" w:hAnsi="Times New Roman" w:cs="Times New Roman"/>
          <w:lang w:val="en-US"/>
        </w:rPr>
        <w:t xml:space="preserve"> This matrix shows which seeds historically reach which postseason rounds, with cell color intensity representing frequency.</w:t>
      </w:r>
    </w:p>
    <w:p w14:paraId="71727BFB"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b/>
          <w:lang w:val="en-US"/>
        </w:rPr>
        <w:t>Insight:</w:t>
      </w:r>
      <w:r w:rsidRPr="00C73E14">
        <w:rPr>
          <w:rFonts w:ascii="Times New Roman" w:hAnsi="Times New Roman" w:cs="Times New Roman"/>
          <w:b/>
          <w:lang w:val="en-US"/>
        </w:rPr>
        <w:br/>
      </w:r>
      <w:r w:rsidRPr="00C73E14">
        <w:rPr>
          <w:rFonts w:ascii="Times New Roman" w:hAnsi="Times New Roman" w:cs="Times New Roman"/>
          <w:lang w:val="en-US"/>
        </w:rPr>
        <w:t xml:space="preserve"> Seeds 10, 11, and 12 have the most Cinderella activity—making it as far as the Elite Eight and Final Four on multiple occasions. These seeds combine </w:t>
      </w:r>
      <w:r w:rsidRPr="00C73E14">
        <w:rPr>
          <w:rFonts w:ascii="Times New Roman" w:hAnsi="Times New Roman" w:cs="Times New Roman"/>
          <w:b/>
          <w:lang w:val="en-US"/>
        </w:rPr>
        <w:t>underrated strength</w:t>
      </w:r>
      <w:r w:rsidRPr="00C73E14">
        <w:rPr>
          <w:rFonts w:ascii="Times New Roman" w:hAnsi="Times New Roman" w:cs="Times New Roman"/>
          <w:lang w:val="en-US"/>
        </w:rPr>
        <w:t xml:space="preserve"> and </w:t>
      </w:r>
      <w:r w:rsidRPr="00C73E14">
        <w:rPr>
          <w:rFonts w:ascii="Times New Roman" w:hAnsi="Times New Roman" w:cs="Times New Roman"/>
          <w:b/>
          <w:lang w:val="en-US"/>
        </w:rPr>
        <w:t>favorable matchups</w:t>
      </w:r>
      <w:r w:rsidRPr="00C73E14">
        <w:rPr>
          <w:rFonts w:ascii="Times New Roman" w:hAnsi="Times New Roman" w:cs="Times New Roman"/>
          <w:lang w:val="en-US"/>
        </w:rPr>
        <w:t>, suggesting that scouting lower seeds in this range—especially those with strong advanced metrics—is critical for Cinderella identification. This view also highlights how rare it is for seeds above 13 to break through, suggesting a practical cutoff for most models.</w:t>
      </w:r>
    </w:p>
    <w:p w14:paraId="500B50CF"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pict w14:anchorId="1DFED911">
          <v:rect id="_x0000_i1029" style="width:0;height:1.5pt" o:hralign="center" o:hrstd="t" o:hr="t" fillcolor="#a0a0a0" stroked="f"/>
        </w:pict>
      </w:r>
    </w:p>
    <w:p w14:paraId="5D27E78B"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6"/>
          <w:szCs w:val="26"/>
        </w:rPr>
      </w:pPr>
      <w:bookmarkStart w:id="23" w:name="_92bdgrkdwn0s" w:colFirst="0" w:colLast="0"/>
      <w:bookmarkEnd w:id="23"/>
      <w:r w:rsidRPr="00C73E14">
        <w:rPr>
          <w:rFonts w:ascii="Times New Roman" w:hAnsi="Times New Roman" w:cs="Times New Roman"/>
          <w:b/>
          <w:color w:val="000000"/>
          <w:sz w:val="26"/>
          <w:szCs w:val="26"/>
        </w:rPr>
        <w:t>Parallel Coordinates – Multi-Metric Comparison</w:t>
      </w:r>
    </w:p>
    <w:p w14:paraId="5EEAB13C" w14:textId="77777777" w:rsidR="005426D0" w:rsidRPr="00C73E14" w:rsidRDefault="00000000">
      <w:pPr>
        <w:spacing w:line="240" w:lineRule="auto"/>
        <w:rPr>
          <w:rFonts w:ascii="Times New Roman" w:hAnsi="Times New Roman" w:cs="Times New Roman"/>
        </w:rPr>
      </w:pPr>
      <w:r w:rsidRPr="00C73E14">
        <w:rPr>
          <w:rFonts w:ascii="Times New Roman" w:hAnsi="Times New Roman" w:cs="Times New Roman"/>
          <w:noProof/>
        </w:rPr>
        <w:drawing>
          <wp:inline distT="114300" distB="114300" distL="114300" distR="114300" wp14:anchorId="54DA1E3E" wp14:editId="4EC70BC9">
            <wp:extent cx="5731200" cy="34163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1200" cy="3416300"/>
                    </a:xfrm>
                    <a:prstGeom prst="rect">
                      <a:avLst/>
                    </a:prstGeom>
                    <a:ln/>
                  </pic:spPr>
                </pic:pic>
              </a:graphicData>
            </a:graphic>
          </wp:inline>
        </w:drawing>
      </w:r>
    </w:p>
    <w:p w14:paraId="6C9E40A8"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b/>
          <w:lang w:val="en-US"/>
        </w:rPr>
        <w:t>Purpose:</w:t>
      </w:r>
      <w:r w:rsidRPr="00C73E14">
        <w:rPr>
          <w:rFonts w:ascii="Times New Roman" w:hAnsi="Times New Roman" w:cs="Times New Roman"/>
          <w:b/>
          <w:lang w:val="en-US"/>
        </w:rPr>
        <w:br/>
      </w:r>
      <w:r w:rsidRPr="00C73E14">
        <w:rPr>
          <w:rFonts w:ascii="Times New Roman" w:hAnsi="Times New Roman" w:cs="Times New Roman"/>
          <w:lang w:val="en-US"/>
        </w:rPr>
        <w:t xml:space="preserve"> This chart compares average values across critical metrics—BARTHAG, WAB (Wins Above Bubble), TORD (Turnover Rate Forced), and DRB (Defensive Rebound Rate)—for Cinderellas, Champions, and Other teams.</w:t>
      </w:r>
    </w:p>
    <w:p w14:paraId="0E236286"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b/>
        </w:rPr>
        <w:t>Insight:</w:t>
      </w:r>
      <w:r w:rsidRPr="00C73E14">
        <w:rPr>
          <w:rFonts w:ascii="Times New Roman" w:hAnsi="Times New Roman" w:cs="Times New Roman"/>
          <w:b/>
        </w:rPr>
        <w:br/>
      </w:r>
      <w:r w:rsidRPr="00C73E14">
        <w:rPr>
          <w:rFonts w:ascii="Times New Roman" w:hAnsi="Times New Roman" w:cs="Times New Roman"/>
        </w:rPr>
        <w:t xml:space="preserve"> Cinderellas consistently show:</w:t>
      </w:r>
    </w:p>
    <w:p w14:paraId="7E875AF5" w14:textId="77777777" w:rsidR="005426D0" w:rsidRPr="00C73E14" w:rsidRDefault="00000000">
      <w:pPr>
        <w:numPr>
          <w:ilvl w:val="0"/>
          <w:numId w:val="17"/>
        </w:numPr>
        <w:spacing w:before="240" w:line="240" w:lineRule="auto"/>
        <w:rPr>
          <w:rFonts w:ascii="Times New Roman" w:hAnsi="Times New Roman" w:cs="Times New Roman"/>
          <w:lang w:val="en-US"/>
        </w:rPr>
      </w:pPr>
      <w:r w:rsidRPr="00C73E14">
        <w:rPr>
          <w:rFonts w:ascii="Times New Roman" w:hAnsi="Times New Roman" w:cs="Times New Roman"/>
          <w:b/>
          <w:lang w:val="en-US"/>
        </w:rPr>
        <w:lastRenderedPageBreak/>
        <w:t>High WAB</w:t>
      </w:r>
      <w:r w:rsidRPr="00C73E14">
        <w:rPr>
          <w:rFonts w:ascii="Times New Roman" w:hAnsi="Times New Roman" w:cs="Times New Roman"/>
          <w:lang w:val="en-US"/>
        </w:rPr>
        <w:t xml:space="preserve"> (2.5–4.0): They outperformed expectations.</w:t>
      </w:r>
      <w:r w:rsidRPr="00C73E14">
        <w:rPr>
          <w:rFonts w:ascii="Times New Roman" w:hAnsi="Times New Roman" w:cs="Times New Roman"/>
          <w:lang w:val="en-US"/>
        </w:rPr>
        <w:br/>
      </w:r>
    </w:p>
    <w:p w14:paraId="29B9769F" w14:textId="77777777" w:rsidR="005426D0" w:rsidRPr="00C73E14" w:rsidRDefault="00000000">
      <w:pPr>
        <w:numPr>
          <w:ilvl w:val="0"/>
          <w:numId w:val="17"/>
        </w:numPr>
        <w:spacing w:line="240" w:lineRule="auto"/>
        <w:rPr>
          <w:rFonts w:ascii="Times New Roman" w:hAnsi="Times New Roman" w:cs="Times New Roman"/>
          <w:lang w:val="en-US"/>
        </w:rPr>
      </w:pPr>
      <w:r w:rsidRPr="00C73E14">
        <w:rPr>
          <w:rFonts w:ascii="Times New Roman" w:hAnsi="Times New Roman" w:cs="Times New Roman"/>
          <w:b/>
          <w:lang w:val="en-US"/>
        </w:rPr>
        <w:t>High TORD</w:t>
      </w:r>
      <w:r w:rsidRPr="00C73E14">
        <w:rPr>
          <w:rFonts w:ascii="Times New Roman" w:hAnsi="Times New Roman" w:cs="Times New Roman"/>
          <w:lang w:val="en-US"/>
        </w:rPr>
        <w:t xml:space="preserve">: Cinderella teams </w:t>
      </w:r>
      <w:r w:rsidRPr="00C73E14">
        <w:rPr>
          <w:rFonts w:ascii="Times New Roman" w:hAnsi="Times New Roman" w:cs="Times New Roman"/>
          <w:b/>
          <w:lang w:val="en-US"/>
        </w:rPr>
        <w:t>generate chaos</w:t>
      </w:r>
      <w:r w:rsidRPr="00C73E14">
        <w:rPr>
          <w:rFonts w:ascii="Times New Roman" w:hAnsi="Times New Roman" w:cs="Times New Roman"/>
          <w:lang w:val="en-US"/>
        </w:rPr>
        <w:t>—they force more turnovers than both Champions and Other teams.</w:t>
      </w:r>
      <w:r w:rsidRPr="00C73E14">
        <w:rPr>
          <w:rFonts w:ascii="Times New Roman" w:hAnsi="Times New Roman" w:cs="Times New Roman"/>
          <w:lang w:val="en-US"/>
        </w:rPr>
        <w:br/>
      </w:r>
    </w:p>
    <w:p w14:paraId="4B0870ED" w14:textId="77777777" w:rsidR="005426D0" w:rsidRPr="00C73E14" w:rsidRDefault="00000000">
      <w:pPr>
        <w:numPr>
          <w:ilvl w:val="0"/>
          <w:numId w:val="17"/>
        </w:numPr>
        <w:spacing w:line="240" w:lineRule="auto"/>
        <w:rPr>
          <w:rFonts w:ascii="Times New Roman" w:hAnsi="Times New Roman" w:cs="Times New Roman"/>
          <w:lang w:val="en-US"/>
        </w:rPr>
      </w:pPr>
      <w:r w:rsidRPr="00C73E14">
        <w:rPr>
          <w:rFonts w:ascii="Times New Roman" w:hAnsi="Times New Roman" w:cs="Times New Roman"/>
          <w:b/>
          <w:lang w:val="en-US"/>
        </w:rPr>
        <w:t>Strong DRB</w:t>
      </w:r>
      <w:r w:rsidRPr="00C73E14">
        <w:rPr>
          <w:rFonts w:ascii="Times New Roman" w:hAnsi="Times New Roman" w:cs="Times New Roman"/>
          <w:lang w:val="en-US"/>
        </w:rPr>
        <w:t xml:space="preserve">: They </w:t>
      </w:r>
      <w:r w:rsidRPr="00C73E14">
        <w:rPr>
          <w:rFonts w:ascii="Times New Roman" w:hAnsi="Times New Roman" w:cs="Times New Roman"/>
          <w:b/>
          <w:lang w:val="en-US"/>
        </w:rPr>
        <w:t>control the glass defensively</w:t>
      </w:r>
      <w:r w:rsidRPr="00C73E14">
        <w:rPr>
          <w:rFonts w:ascii="Times New Roman" w:hAnsi="Times New Roman" w:cs="Times New Roman"/>
          <w:lang w:val="en-US"/>
        </w:rPr>
        <w:t>, limiting second-chance points.</w:t>
      </w:r>
      <w:r w:rsidRPr="00C73E14">
        <w:rPr>
          <w:rFonts w:ascii="Times New Roman" w:hAnsi="Times New Roman" w:cs="Times New Roman"/>
          <w:lang w:val="en-US"/>
        </w:rPr>
        <w:br/>
      </w:r>
    </w:p>
    <w:p w14:paraId="1DE112A9" w14:textId="77777777" w:rsidR="005426D0" w:rsidRPr="00C73E14" w:rsidRDefault="00000000">
      <w:pPr>
        <w:numPr>
          <w:ilvl w:val="0"/>
          <w:numId w:val="17"/>
        </w:numPr>
        <w:spacing w:after="240" w:line="240" w:lineRule="auto"/>
        <w:rPr>
          <w:rFonts w:ascii="Times New Roman" w:hAnsi="Times New Roman" w:cs="Times New Roman"/>
          <w:lang w:val="en-US"/>
        </w:rPr>
      </w:pPr>
      <w:r w:rsidRPr="00C73E14">
        <w:rPr>
          <w:rFonts w:ascii="Times New Roman" w:hAnsi="Times New Roman" w:cs="Times New Roman"/>
          <w:b/>
          <w:lang w:val="en-US"/>
        </w:rPr>
        <w:t>Moderate-to-high BARTHAG</w:t>
      </w:r>
      <w:r w:rsidRPr="00C73E14">
        <w:rPr>
          <w:rFonts w:ascii="Times New Roman" w:hAnsi="Times New Roman" w:cs="Times New Roman"/>
          <w:lang w:val="en-US"/>
        </w:rPr>
        <w:t>: They are far better than their seed implies.</w:t>
      </w:r>
      <w:r w:rsidRPr="00C73E14">
        <w:rPr>
          <w:rFonts w:ascii="Times New Roman" w:hAnsi="Times New Roman" w:cs="Times New Roman"/>
          <w:lang w:val="en-US"/>
        </w:rPr>
        <w:br/>
      </w:r>
    </w:p>
    <w:p w14:paraId="5E9599B6"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This chart crystalizes the Cinderella formula:</w:t>
      </w:r>
    </w:p>
    <w:p w14:paraId="2C36BD6D" w14:textId="77777777" w:rsidR="005426D0" w:rsidRPr="00C73E14" w:rsidRDefault="00000000">
      <w:pPr>
        <w:spacing w:before="240" w:after="240" w:line="240" w:lineRule="auto"/>
        <w:ind w:left="600" w:right="600"/>
        <w:rPr>
          <w:rFonts w:ascii="Times New Roman" w:hAnsi="Times New Roman" w:cs="Times New Roman"/>
          <w:b/>
          <w:lang w:val="en-US"/>
        </w:rPr>
      </w:pPr>
      <w:r w:rsidRPr="00C73E14">
        <w:rPr>
          <w:rFonts w:ascii="Times New Roman" w:hAnsi="Times New Roman" w:cs="Times New Roman"/>
          <w:b/>
          <w:lang w:val="en-US"/>
        </w:rPr>
        <w:t>Take a high-WAB team that plays tough defense (TORD, DRB) and has a BARTHAG north of 0.83—and you have the statistical skeleton of a Cinderella.</w:t>
      </w:r>
    </w:p>
    <w:p w14:paraId="4B0DBE10"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pict w14:anchorId="451C0100">
          <v:rect id="_x0000_i1030" style="width:0;height:1.5pt" o:hralign="center" o:hrstd="t" o:hr="t" fillcolor="#a0a0a0" stroked="f"/>
        </w:pict>
      </w:r>
    </w:p>
    <w:p w14:paraId="69413FE1"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noProof/>
        </w:rPr>
        <w:drawing>
          <wp:inline distT="114300" distB="114300" distL="114300" distR="114300" wp14:anchorId="5E5F34D0" wp14:editId="057A0B46">
            <wp:extent cx="5731200" cy="29845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731200" cy="2984500"/>
                    </a:xfrm>
                    <a:prstGeom prst="rect">
                      <a:avLst/>
                    </a:prstGeom>
                    <a:ln/>
                  </pic:spPr>
                </pic:pic>
              </a:graphicData>
            </a:graphic>
          </wp:inline>
        </w:drawing>
      </w:r>
    </w:p>
    <w:p w14:paraId="073C934D"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6"/>
          <w:szCs w:val="26"/>
          <w:lang w:val="en-US"/>
        </w:rPr>
      </w:pPr>
      <w:bookmarkStart w:id="24" w:name="_9kb3mxohbrj1" w:colFirst="0" w:colLast="0"/>
      <w:bookmarkEnd w:id="24"/>
      <w:r w:rsidRPr="00C73E14">
        <w:rPr>
          <w:rFonts w:ascii="Times New Roman" w:hAnsi="Times New Roman" w:cs="Times New Roman"/>
          <w:b/>
          <w:color w:val="000000"/>
          <w:sz w:val="26"/>
          <w:szCs w:val="26"/>
          <w:lang w:val="en-US"/>
        </w:rPr>
        <w:t>Team-Level Stats Table</w:t>
      </w:r>
    </w:p>
    <w:p w14:paraId="39EBAE6A"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b/>
          <w:lang w:val="en-US"/>
        </w:rPr>
        <w:t>Purpose:</w:t>
      </w:r>
      <w:r w:rsidRPr="00C73E14">
        <w:rPr>
          <w:rFonts w:ascii="Times New Roman" w:hAnsi="Times New Roman" w:cs="Times New Roman"/>
          <w:b/>
          <w:lang w:val="en-US"/>
        </w:rPr>
        <w:br/>
      </w:r>
      <w:r w:rsidRPr="00C73E14">
        <w:rPr>
          <w:rFonts w:ascii="Times New Roman" w:hAnsi="Times New Roman" w:cs="Times New Roman"/>
          <w:lang w:val="en-US"/>
        </w:rPr>
        <w:t xml:space="preserve"> This interactive table provides a team-by-team breakdown of all statistical metrics, updated based on filters (e.g., seed, postseason, team type).</w:t>
      </w:r>
    </w:p>
    <w:p w14:paraId="218EF040"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b/>
          <w:lang w:val="en-US"/>
        </w:rPr>
        <w:t>Insight:</w:t>
      </w:r>
      <w:r w:rsidRPr="00C73E14">
        <w:rPr>
          <w:rFonts w:ascii="Times New Roman" w:hAnsi="Times New Roman" w:cs="Times New Roman"/>
          <w:b/>
          <w:lang w:val="en-US"/>
        </w:rPr>
        <w:br/>
      </w:r>
      <w:r w:rsidRPr="00C73E14">
        <w:rPr>
          <w:rFonts w:ascii="Times New Roman" w:hAnsi="Times New Roman" w:cs="Times New Roman"/>
          <w:lang w:val="en-US"/>
        </w:rPr>
        <w:t xml:space="preserve"> It lets users validate the macro-level patterns by examining individual Cinderellas (e.g., 2018 Loyola Chicago, 2021 UCLA). The table confirms that many of these teams exhibit </w:t>
      </w:r>
      <w:r w:rsidRPr="00C73E14">
        <w:rPr>
          <w:rFonts w:ascii="Times New Roman" w:hAnsi="Times New Roman" w:cs="Times New Roman"/>
          <w:b/>
          <w:lang w:val="en-US"/>
        </w:rPr>
        <w:t>the exact statistical traits surfaced in the charts above</w:t>
      </w:r>
      <w:r w:rsidRPr="00C73E14">
        <w:rPr>
          <w:rFonts w:ascii="Times New Roman" w:hAnsi="Times New Roman" w:cs="Times New Roman"/>
          <w:lang w:val="en-US"/>
        </w:rPr>
        <w:t>, giving credibility to the model and helping identify future candidates.</w:t>
      </w:r>
    </w:p>
    <w:p w14:paraId="03A395A1"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pict w14:anchorId="360F2BA3">
          <v:rect id="_x0000_i1031" style="width:0;height:1.5pt" o:hralign="center" o:hrstd="t" o:hr="t" fillcolor="#a0a0a0" stroked="f"/>
        </w:pict>
      </w:r>
    </w:p>
    <w:p w14:paraId="35AFF4D1"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6"/>
          <w:szCs w:val="26"/>
          <w:lang w:val="en-US"/>
        </w:rPr>
      </w:pPr>
      <w:bookmarkStart w:id="25" w:name="_6s8r4w6fdpi2" w:colFirst="0" w:colLast="0"/>
      <w:bookmarkEnd w:id="25"/>
      <w:r w:rsidRPr="00C73E14">
        <w:rPr>
          <w:rFonts w:ascii="Times New Roman" w:hAnsi="Times New Roman" w:cs="Times New Roman"/>
          <w:b/>
          <w:color w:val="000000"/>
          <w:sz w:val="26"/>
          <w:szCs w:val="26"/>
          <w:lang w:val="en-US"/>
        </w:rPr>
        <w:lastRenderedPageBreak/>
        <w:t xml:space="preserve">Summary Recommendation </w:t>
      </w:r>
    </w:p>
    <w:p w14:paraId="3A4FB9A9"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Based on these Tableau visualizations, we recommend focusing on the following metrics when evaluating or building a potential Cinderella team:</w:t>
      </w:r>
    </w:p>
    <w:tbl>
      <w:tblPr>
        <w:tblStyle w:val="a0"/>
        <w:tblW w:w="7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105"/>
        <w:gridCol w:w="5390"/>
      </w:tblGrid>
      <w:tr w:rsidR="005426D0" w:rsidRPr="00C73E14" w14:paraId="75A8FE9C" w14:textId="77777777" w:rsidTr="00C73E14">
        <w:trPr>
          <w:trHeight w:val="515"/>
        </w:trPr>
        <w:tc>
          <w:tcPr>
            <w:tcW w:w="2105" w:type="dxa"/>
            <w:tcMar>
              <w:top w:w="100" w:type="dxa"/>
              <w:left w:w="100" w:type="dxa"/>
              <w:bottom w:w="100" w:type="dxa"/>
              <w:right w:w="100" w:type="dxa"/>
            </w:tcMar>
          </w:tcPr>
          <w:p w14:paraId="1F926A07" w14:textId="77777777" w:rsidR="005426D0" w:rsidRPr="00C73E14" w:rsidRDefault="00000000">
            <w:pPr>
              <w:spacing w:before="240" w:after="240" w:line="240" w:lineRule="auto"/>
              <w:jc w:val="center"/>
              <w:rPr>
                <w:rFonts w:ascii="Times New Roman" w:hAnsi="Times New Roman" w:cs="Times New Roman"/>
              </w:rPr>
            </w:pPr>
            <w:r w:rsidRPr="00C73E14">
              <w:rPr>
                <w:rFonts w:ascii="Times New Roman" w:hAnsi="Times New Roman" w:cs="Times New Roman"/>
                <w:b/>
              </w:rPr>
              <w:t>Metric</w:t>
            </w:r>
          </w:p>
        </w:tc>
        <w:tc>
          <w:tcPr>
            <w:tcW w:w="5390" w:type="dxa"/>
            <w:tcMar>
              <w:top w:w="100" w:type="dxa"/>
              <w:left w:w="100" w:type="dxa"/>
              <w:bottom w:w="100" w:type="dxa"/>
              <w:right w:w="100" w:type="dxa"/>
            </w:tcMar>
          </w:tcPr>
          <w:p w14:paraId="4EFA5C05" w14:textId="77777777" w:rsidR="005426D0" w:rsidRPr="00C73E14" w:rsidRDefault="00000000">
            <w:pPr>
              <w:spacing w:before="240" w:after="240" w:line="240" w:lineRule="auto"/>
              <w:jc w:val="center"/>
              <w:rPr>
                <w:rFonts w:ascii="Times New Roman" w:hAnsi="Times New Roman" w:cs="Times New Roman"/>
              </w:rPr>
            </w:pPr>
            <w:r w:rsidRPr="00C73E14">
              <w:rPr>
                <w:rFonts w:ascii="Times New Roman" w:hAnsi="Times New Roman" w:cs="Times New Roman"/>
                <w:b/>
              </w:rPr>
              <w:t>Why It Matters</w:t>
            </w:r>
          </w:p>
        </w:tc>
      </w:tr>
      <w:tr w:rsidR="005426D0" w:rsidRPr="00C73E14" w14:paraId="025824E6" w14:textId="77777777" w:rsidTr="00C73E14">
        <w:trPr>
          <w:trHeight w:val="515"/>
        </w:trPr>
        <w:tc>
          <w:tcPr>
            <w:tcW w:w="2105" w:type="dxa"/>
            <w:tcMar>
              <w:top w:w="100" w:type="dxa"/>
              <w:left w:w="100" w:type="dxa"/>
              <w:bottom w:w="100" w:type="dxa"/>
              <w:right w:w="100" w:type="dxa"/>
            </w:tcMar>
          </w:tcPr>
          <w:p w14:paraId="6F3C9BDB"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b/>
              </w:rPr>
              <w:t>BARTHAG &gt; 0.83</w:t>
            </w:r>
          </w:p>
        </w:tc>
        <w:tc>
          <w:tcPr>
            <w:tcW w:w="5390" w:type="dxa"/>
            <w:tcMar>
              <w:top w:w="100" w:type="dxa"/>
              <w:left w:w="100" w:type="dxa"/>
              <w:bottom w:w="100" w:type="dxa"/>
              <w:right w:w="100" w:type="dxa"/>
            </w:tcMar>
          </w:tcPr>
          <w:p w14:paraId="03342410"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Indicates statistical parity with top teams</w:t>
            </w:r>
          </w:p>
        </w:tc>
      </w:tr>
      <w:tr w:rsidR="005426D0" w:rsidRPr="00C73E14" w14:paraId="235521A6" w14:textId="77777777" w:rsidTr="00C73E14">
        <w:trPr>
          <w:trHeight w:val="515"/>
        </w:trPr>
        <w:tc>
          <w:tcPr>
            <w:tcW w:w="2105" w:type="dxa"/>
            <w:tcMar>
              <w:top w:w="100" w:type="dxa"/>
              <w:left w:w="100" w:type="dxa"/>
              <w:bottom w:w="100" w:type="dxa"/>
              <w:right w:w="100" w:type="dxa"/>
            </w:tcMar>
          </w:tcPr>
          <w:p w14:paraId="0A8C500C"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b/>
              </w:rPr>
              <w:t>WAB &gt; 2.5</w:t>
            </w:r>
          </w:p>
        </w:tc>
        <w:tc>
          <w:tcPr>
            <w:tcW w:w="5390" w:type="dxa"/>
            <w:tcMar>
              <w:top w:w="100" w:type="dxa"/>
              <w:left w:w="100" w:type="dxa"/>
              <w:bottom w:w="100" w:type="dxa"/>
              <w:right w:w="100" w:type="dxa"/>
            </w:tcMar>
          </w:tcPr>
          <w:p w14:paraId="43E78138"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Suggests team significantly outperformed expectation</w:t>
            </w:r>
          </w:p>
        </w:tc>
      </w:tr>
      <w:tr w:rsidR="005426D0" w:rsidRPr="00C73E14" w14:paraId="40B4E689" w14:textId="77777777" w:rsidTr="00C73E14">
        <w:trPr>
          <w:trHeight w:val="515"/>
        </w:trPr>
        <w:tc>
          <w:tcPr>
            <w:tcW w:w="2105" w:type="dxa"/>
            <w:tcMar>
              <w:top w:w="100" w:type="dxa"/>
              <w:left w:w="100" w:type="dxa"/>
              <w:bottom w:w="100" w:type="dxa"/>
              <w:right w:w="100" w:type="dxa"/>
            </w:tcMar>
          </w:tcPr>
          <w:p w14:paraId="13F89893"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b/>
              </w:rPr>
              <w:t>TORD &gt; 20%</w:t>
            </w:r>
          </w:p>
        </w:tc>
        <w:tc>
          <w:tcPr>
            <w:tcW w:w="5390" w:type="dxa"/>
            <w:tcMar>
              <w:top w:w="100" w:type="dxa"/>
              <w:left w:w="100" w:type="dxa"/>
              <w:bottom w:w="100" w:type="dxa"/>
              <w:right w:w="100" w:type="dxa"/>
            </w:tcMar>
          </w:tcPr>
          <w:p w14:paraId="43020CE1"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Points to defensive disruptiveness</w:t>
            </w:r>
          </w:p>
        </w:tc>
      </w:tr>
      <w:tr w:rsidR="005426D0" w:rsidRPr="00C73E14" w14:paraId="7E480C81" w14:textId="77777777" w:rsidTr="00C73E14">
        <w:trPr>
          <w:trHeight w:val="515"/>
        </w:trPr>
        <w:tc>
          <w:tcPr>
            <w:tcW w:w="2105" w:type="dxa"/>
            <w:tcMar>
              <w:top w:w="100" w:type="dxa"/>
              <w:left w:w="100" w:type="dxa"/>
              <w:bottom w:w="100" w:type="dxa"/>
              <w:right w:w="100" w:type="dxa"/>
            </w:tcMar>
          </w:tcPr>
          <w:p w14:paraId="76FCE497"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b/>
              </w:rPr>
              <w:t>DRB &gt; 70%</w:t>
            </w:r>
          </w:p>
        </w:tc>
        <w:tc>
          <w:tcPr>
            <w:tcW w:w="5390" w:type="dxa"/>
            <w:tcMar>
              <w:top w:w="100" w:type="dxa"/>
              <w:left w:w="100" w:type="dxa"/>
              <w:bottom w:w="100" w:type="dxa"/>
              <w:right w:w="100" w:type="dxa"/>
            </w:tcMar>
          </w:tcPr>
          <w:p w14:paraId="5EDA785A"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Critical for limiting opponent scoring chances</w:t>
            </w:r>
          </w:p>
        </w:tc>
      </w:tr>
      <w:tr w:rsidR="005426D0" w:rsidRPr="00C73E14" w14:paraId="2E1DFD20" w14:textId="77777777" w:rsidTr="00C73E14">
        <w:trPr>
          <w:trHeight w:val="515"/>
        </w:trPr>
        <w:tc>
          <w:tcPr>
            <w:tcW w:w="2105" w:type="dxa"/>
            <w:tcMar>
              <w:top w:w="100" w:type="dxa"/>
              <w:left w:w="100" w:type="dxa"/>
              <w:bottom w:w="100" w:type="dxa"/>
              <w:right w:w="100" w:type="dxa"/>
            </w:tcMar>
          </w:tcPr>
          <w:p w14:paraId="2D149BB6"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b/>
              </w:rPr>
              <w:t>Low ADJDE</w:t>
            </w:r>
          </w:p>
        </w:tc>
        <w:tc>
          <w:tcPr>
            <w:tcW w:w="5390" w:type="dxa"/>
            <w:tcMar>
              <w:top w:w="100" w:type="dxa"/>
              <w:left w:w="100" w:type="dxa"/>
              <w:bottom w:w="100" w:type="dxa"/>
              <w:right w:w="100" w:type="dxa"/>
            </w:tcMar>
          </w:tcPr>
          <w:p w14:paraId="0AA66FDC"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Defensive identity is the common Cinderella edge</w:t>
            </w:r>
          </w:p>
        </w:tc>
      </w:tr>
    </w:tbl>
    <w:p w14:paraId="4F8482ED"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pict w14:anchorId="7F09D052">
          <v:rect id="_x0000_i1032" style="width:0;height:1.5pt" o:hralign="center" o:hrstd="t" o:hr="t" fillcolor="#a0a0a0" stroked="f"/>
        </w:pict>
      </w:r>
    </w:p>
    <w:p w14:paraId="299F90D2" w14:textId="77777777" w:rsidR="005426D0" w:rsidRPr="00C73E14" w:rsidRDefault="005426D0">
      <w:pPr>
        <w:spacing w:before="240" w:after="240" w:line="240" w:lineRule="auto"/>
        <w:rPr>
          <w:rFonts w:ascii="Times New Roman" w:hAnsi="Times New Roman" w:cs="Times New Roman"/>
        </w:rPr>
      </w:pPr>
    </w:p>
    <w:p w14:paraId="69839025"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6"/>
          <w:szCs w:val="26"/>
          <w:lang w:val="en-US"/>
        </w:rPr>
      </w:pPr>
      <w:bookmarkStart w:id="26" w:name="_iuzw7v1e0rab" w:colFirst="0" w:colLast="0"/>
      <w:bookmarkEnd w:id="26"/>
      <w:r w:rsidRPr="00C73E14">
        <w:rPr>
          <w:rFonts w:ascii="Times New Roman" w:hAnsi="Times New Roman" w:cs="Times New Roman"/>
          <w:b/>
          <w:color w:val="000000"/>
          <w:sz w:val="26"/>
          <w:szCs w:val="26"/>
          <w:lang w:val="en-US"/>
        </w:rPr>
        <w:t>6. Interactive Dashboard</w:t>
      </w:r>
    </w:p>
    <w:p w14:paraId="773DBCB2"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noProof/>
        </w:rPr>
        <w:lastRenderedPageBreak/>
        <w:drawing>
          <wp:inline distT="114300" distB="114300" distL="114300" distR="114300" wp14:anchorId="3689DE43" wp14:editId="62208F92">
            <wp:extent cx="5731200" cy="44958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731200" cy="4495800"/>
                    </a:xfrm>
                    <a:prstGeom prst="rect">
                      <a:avLst/>
                    </a:prstGeom>
                    <a:ln/>
                  </pic:spPr>
                </pic:pic>
              </a:graphicData>
            </a:graphic>
          </wp:inline>
        </w:drawing>
      </w:r>
      <w:r w:rsidRPr="00C73E14">
        <w:rPr>
          <w:rFonts w:ascii="Times New Roman" w:hAnsi="Times New Roman" w:cs="Times New Roman"/>
          <w:lang w:val="en-US"/>
        </w:rPr>
        <w:br/>
      </w:r>
      <w:r w:rsidRPr="00C73E14">
        <w:rPr>
          <w:rFonts w:ascii="Times New Roman" w:hAnsi="Times New Roman" w:cs="Times New Roman"/>
          <w:lang w:val="en-US"/>
        </w:rPr>
        <w:br/>
        <w:t xml:space="preserve">To synthesize our visual findings and support deeper exploration, we developed a fully interactive Tableau dashboard titled </w:t>
      </w:r>
      <w:r w:rsidRPr="00C73E14">
        <w:rPr>
          <w:rFonts w:ascii="Times New Roman" w:hAnsi="Times New Roman" w:cs="Times New Roman"/>
          <w:b/>
          <w:lang w:val="en-US"/>
        </w:rPr>
        <w:t>“What Makes a Cinderella Team?”</w:t>
      </w:r>
      <w:r w:rsidRPr="00C73E14">
        <w:rPr>
          <w:rFonts w:ascii="Times New Roman" w:hAnsi="Times New Roman" w:cs="Times New Roman"/>
          <w:lang w:val="en-US"/>
        </w:rPr>
        <w:t xml:space="preserve"> The dashboard integrates key statistical visualizations and user-driven filtering to help identify the traits that characterize successful NCAA underdog teams. Rather than displaying static insights, it functions as a dynamic tool for analyzing tournament performance through multiple lenses.</w:t>
      </w:r>
    </w:p>
    <w:p w14:paraId="167CF007" w14:textId="77777777" w:rsidR="005426D0" w:rsidRPr="00C73E14" w:rsidRDefault="00000000">
      <w:pPr>
        <w:pStyle w:val="Heading4"/>
        <w:keepNext w:val="0"/>
        <w:keepLines w:val="0"/>
        <w:spacing w:before="240" w:after="40" w:line="240" w:lineRule="auto"/>
        <w:rPr>
          <w:rFonts w:ascii="Times New Roman" w:hAnsi="Times New Roman" w:cs="Times New Roman"/>
          <w:b/>
          <w:color w:val="000000"/>
          <w:sz w:val="22"/>
          <w:szCs w:val="22"/>
          <w:lang w:val="en-US"/>
        </w:rPr>
      </w:pPr>
      <w:bookmarkStart w:id="27" w:name="_ts3bxdyj7uvg" w:colFirst="0" w:colLast="0"/>
      <w:bookmarkEnd w:id="27"/>
      <w:r w:rsidRPr="00C73E14">
        <w:rPr>
          <w:rFonts w:ascii="Times New Roman" w:hAnsi="Times New Roman" w:cs="Times New Roman"/>
          <w:b/>
          <w:color w:val="000000"/>
          <w:sz w:val="22"/>
          <w:szCs w:val="22"/>
          <w:lang w:val="en-US"/>
        </w:rPr>
        <w:t>Dashboard Structure and Components</w:t>
      </w:r>
    </w:p>
    <w:p w14:paraId="5210FDA8"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lang w:val="en-US"/>
        </w:rPr>
        <w:t xml:space="preserve">The layout progresses from high-level patterns to individual team insights. Each element updates based on user interaction, allowing real-time filtering and hypothesis testing. </w:t>
      </w:r>
      <w:r w:rsidRPr="00C73E14">
        <w:rPr>
          <w:rFonts w:ascii="Times New Roman" w:hAnsi="Times New Roman" w:cs="Times New Roman"/>
        </w:rPr>
        <w:t>The dashboard includes the following key components:</w:t>
      </w:r>
    </w:p>
    <w:p w14:paraId="70DFE9F3" w14:textId="77777777" w:rsidR="005426D0" w:rsidRPr="00C73E14" w:rsidRDefault="00000000">
      <w:pPr>
        <w:numPr>
          <w:ilvl w:val="0"/>
          <w:numId w:val="3"/>
        </w:numPr>
        <w:spacing w:before="240" w:line="240" w:lineRule="auto"/>
        <w:rPr>
          <w:rFonts w:ascii="Times New Roman" w:hAnsi="Times New Roman" w:cs="Times New Roman"/>
          <w:lang w:val="en-US"/>
        </w:rPr>
      </w:pPr>
      <w:r w:rsidRPr="00C73E14">
        <w:rPr>
          <w:rFonts w:ascii="Times New Roman" w:hAnsi="Times New Roman" w:cs="Times New Roman"/>
          <w:b/>
          <w:lang w:val="en-US"/>
        </w:rPr>
        <w:t>Bar Chart – Seed Tier vs. Postseason Round:</w:t>
      </w:r>
      <w:r w:rsidRPr="00C73E14">
        <w:rPr>
          <w:rFonts w:ascii="Times New Roman" w:hAnsi="Times New Roman" w:cs="Times New Roman"/>
          <w:b/>
          <w:lang w:val="en-US"/>
        </w:rPr>
        <w:br/>
      </w:r>
      <w:r w:rsidRPr="00C73E14">
        <w:rPr>
          <w:rFonts w:ascii="Times New Roman" w:hAnsi="Times New Roman" w:cs="Times New Roman"/>
          <w:lang w:val="en-US"/>
        </w:rPr>
        <w:t xml:space="preserve"> This chart functions as the central interactive filter. Users can select a specific seed tier and postseason round to dynamically update all other charts and the team table. It visually confirms that Tier 2 and Tier 3 teams—often classified as Cinderella candidates—frequently reach the Elite Eight, Final Four, or even the Championship game.</w:t>
      </w:r>
      <w:r w:rsidRPr="00C73E14">
        <w:rPr>
          <w:rFonts w:ascii="Times New Roman" w:hAnsi="Times New Roman" w:cs="Times New Roman"/>
          <w:lang w:val="en-US"/>
        </w:rPr>
        <w:br/>
      </w:r>
    </w:p>
    <w:p w14:paraId="591EF9E6" w14:textId="77777777" w:rsidR="005426D0" w:rsidRPr="00C73E14" w:rsidRDefault="00000000">
      <w:pPr>
        <w:numPr>
          <w:ilvl w:val="0"/>
          <w:numId w:val="3"/>
        </w:numPr>
        <w:spacing w:line="240" w:lineRule="auto"/>
        <w:rPr>
          <w:rFonts w:ascii="Times New Roman" w:hAnsi="Times New Roman" w:cs="Times New Roman"/>
          <w:lang w:val="en-US"/>
        </w:rPr>
      </w:pPr>
      <w:r w:rsidRPr="00C73E14">
        <w:rPr>
          <w:rFonts w:ascii="Times New Roman" w:hAnsi="Times New Roman" w:cs="Times New Roman"/>
          <w:b/>
          <w:lang w:val="en-US"/>
        </w:rPr>
        <w:t>Box Plot – BARTHAG by Seed Tier:</w:t>
      </w:r>
      <w:r w:rsidRPr="00C73E14">
        <w:rPr>
          <w:rFonts w:ascii="Times New Roman" w:hAnsi="Times New Roman" w:cs="Times New Roman"/>
          <w:b/>
          <w:lang w:val="en-US"/>
        </w:rPr>
        <w:br/>
      </w:r>
      <w:r w:rsidRPr="00C73E14">
        <w:rPr>
          <w:rFonts w:ascii="Times New Roman" w:hAnsi="Times New Roman" w:cs="Times New Roman"/>
          <w:lang w:val="en-US"/>
        </w:rPr>
        <w:t xml:space="preserve"> This visualization shows the distribution of team power ratings across seed groups. It highlights that lower-seeded teams occasionally match Tier 1 t</w:t>
      </w:r>
      <w:r w:rsidRPr="00C73E14">
        <w:rPr>
          <w:rFonts w:ascii="Times New Roman" w:hAnsi="Times New Roman" w:cs="Times New Roman"/>
          <w:lang w:val="en-US"/>
        </w:rPr>
        <w:lastRenderedPageBreak/>
        <w:t>eams in BARTHAG, suggesting that seeding may not always reflect true performance.</w:t>
      </w:r>
      <w:r w:rsidRPr="00C73E14">
        <w:rPr>
          <w:rFonts w:ascii="Times New Roman" w:hAnsi="Times New Roman" w:cs="Times New Roman"/>
          <w:lang w:val="en-US"/>
        </w:rPr>
        <w:br/>
      </w:r>
    </w:p>
    <w:p w14:paraId="1465D8AE" w14:textId="77777777" w:rsidR="005426D0" w:rsidRPr="00C73E14" w:rsidRDefault="00000000">
      <w:pPr>
        <w:numPr>
          <w:ilvl w:val="0"/>
          <w:numId w:val="3"/>
        </w:numPr>
        <w:spacing w:line="240" w:lineRule="auto"/>
        <w:rPr>
          <w:rFonts w:ascii="Times New Roman" w:hAnsi="Times New Roman" w:cs="Times New Roman"/>
          <w:lang w:val="en-US"/>
        </w:rPr>
      </w:pPr>
      <w:r w:rsidRPr="00C73E14">
        <w:rPr>
          <w:rFonts w:ascii="Times New Roman" w:hAnsi="Times New Roman" w:cs="Times New Roman"/>
          <w:b/>
          <w:lang w:val="en-US"/>
        </w:rPr>
        <w:t>Scatter Plot – ADJOE vs. ADJDE:</w:t>
      </w:r>
      <w:r w:rsidRPr="00C73E14">
        <w:rPr>
          <w:rFonts w:ascii="Times New Roman" w:hAnsi="Times New Roman" w:cs="Times New Roman"/>
          <w:b/>
          <w:lang w:val="en-US"/>
        </w:rPr>
        <w:br/>
      </w:r>
      <w:r w:rsidRPr="00C73E14">
        <w:rPr>
          <w:rFonts w:ascii="Times New Roman" w:hAnsi="Times New Roman" w:cs="Times New Roman"/>
          <w:lang w:val="en-US"/>
        </w:rPr>
        <w:t xml:space="preserve"> This plot compares offensive and defensive efficiency. Cinderella teams tend to cluster in the quadrant of strong defense (low ADJDE) and average offense, whereas champions generally show strength in both dimensions.</w:t>
      </w:r>
      <w:r w:rsidRPr="00C73E14">
        <w:rPr>
          <w:rFonts w:ascii="Times New Roman" w:hAnsi="Times New Roman" w:cs="Times New Roman"/>
          <w:lang w:val="en-US"/>
        </w:rPr>
        <w:br/>
      </w:r>
    </w:p>
    <w:p w14:paraId="223642CF" w14:textId="77777777" w:rsidR="005426D0" w:rsidRPr="00C73E14" w:rsidRDefault="00000000">
      <w:pPr>
        <w:numPr>
          <w:ilvl w:val="0"/>
          <w:numId w:val="3"/>
        </w:numPr>
        <w:spacing w:line="240" w:lineRule="auto"/>
        <w:rPr>
          <w:rFonts w:ascii="Times New Roman" w:hAnsi="Times New Roman" w:cs="Times New Roman"/>
          <w:lang w:val="en-US"/>
        </w:rPr>
      </w:pPr>
      <w:r w:rsidRPr="00C73E14">
        <w:rPr>
          <w:rFonts w:ascii="Times New Roman" w:hAnsi="Times New Roman" w:cs="Times New Roman"/>
          <w:b/>
          <w:lang w:val="en-US"/>
        </w:rPr>
        <w:t>Heatmap – Seed vs. Postseason Round:</w:t>
      </w:r>
      <w:r w:rsidRPr="00C73E14">
        <w:rPr>
          <w:rFonts w:ascii="Times New Roman" w:hAnsi="Times New Roman" w:cs="Times New Roman"/>
          <w:b/>
          <w:lang w:val="en-US"/>
        </w:rPr>
        <w:br/>
      </w:r>
      <w:r w:rsidRPr="00C73E14">
        <w:rPr>
          <w:rFonts w:ascii="Times New Roman" w:hAnsi="Times New Roman" w:cs="Times New Roman"/>
          <w:lang w:val="en-US"/>
        </w:rPr>
        <w:t xml:space="preserve"> This matrix reveals which specific seeds most frequently reach deeper rounds. Seeds 10, 11, and 12 emerge as consistently volatile, further supporting our definition of Cinderella seeds.</w:t>
      </w:r>
      <w:r w:rsidRPr="00C73E14">
        <w:rPr>
          <w:rFonts w:ascii="Times New Roman" w:hAnsi="Times New Roman" w:cs="Times New Roman"/>
          <w:lang w:val="en-US"/>
        </w:rPr>
        <w:br/>
      </w:r>
    </w:p>
    <w:p w14:paraId="16ADD080" w14:textId="77777777" w:rsidR="005426D0" w:rsidRPr="00C73E14" w:rsidRDefault="00000000">
      <w:pPr>
        <w:numPr>
          <w:ilvl w:val="0"/>
          <w:numId w:val="3"/>
        </w:numPr>
        <w:spacing w:after="240" w:line="240" w:lineRule="auto"/>
        <w:rPr>
          <w:rFonts w:ascii="Times New Roman" w:hAnsi="Times New Roman" w:cs="Times New Roman"/>
          <w:lang w:val="en-US"/>
        </w:rPr>
      </w:pPr>
      <w:r w:rsidRPr="00C73E14">
        <w:rPr>
          <w:rFonts w:ascii="Times New Roman" w:hAnsi="Times New Roman" w:cs="Times New Roman"/>
          <w:b/>
          <w:lang w:val="en-US"/>
        </w:rPr>
        <w:t>Team-Level Stats Table:</w:t>
      </w:r>
      <w:r w:rsidRPr="00C73E14">
        <w:rPr>
          <w:rFonts w:ascii="Times New Roman" w:hAnsi="Times New Roman" w:cs="Times New Roman"/>
          <w:b/>
          <w:lang w:val="en-US"/>
        </w:rPr>
        <w:br/>
      </w:r>
      <w:r w:rsidRPr="00C73E14">
        <w:rPr>
          <w:rFonts w:ascii="Times New Roman" w:hAnsi="Times New Roman" w:cs="Times New Roman"/>
          <w:lang w:val="en-US"/>
        </w:rPr>
        <w:t xml:space="preserve"> The table displays detailed metrics for each team and updates in real time based on selected filters. It enables users to examine whether specific teams meet the Cinderella statistical profile.</w:t>
      </w:r>
      <w:r w:rsidRPr="00C73E14">
        <w:rPr>
          <w:rFonts w:ascii="Times New Roman" w:hAnsi="Times New Roman" w:cs="Times New Roman"/>
          <w:lang w:val="en-US"/>
        </w:rPr>
        <w:br/>
      </w:r>
    </w:p>
    <w:p w14:paraId="2524750D" w14:textId="77777777" w:rsidR="005426D0" w:rsidRPr="00C73E14" w:rsidRDefault="00000000">
      <w:pPr>
        <w:pStyle w:val="Heading4"/>
        <w:keepNext w:val="0"/>
        <w:keepLines w:val="0"/>
        <w:spacing w:before="240" w:after="40" w:line="240" w:lineRule="auto"/>
        <w:rPr>
          <w:rFonts w:ascii="Times New Roman" w:hAnsi="Times New Roman" w:cs="Times New Roman"/>
          <w:b/>
          <w:color w:val="000000"/>
          <w:sz w:val="22"/>
          <w:szCs w:val="22"/>
          <w:lang w:val="en-US"/>
        </w:rPr>
      </w:pPr>
      <w:bookmarkStart w:id="28" w:name="_i7i2pcyj455l" w:colFirst="0" w:colLast="0"/>
      <w:bookmarkEnd w:id="28"/>
      <w:r w:rsidRPr="00C73E14">
        <w:rPr>
          <w:rFonts w:ascii="Times New Roman" w:hAnsi="Times New Roman" w:cs="Times New Roman"/>
          <w:b/>
          <w:color w:val="000000"/>
          <w:sz w:val="22"/>
          <w:szCs w:val="22"/>
          <w:lang w:val="en-US"/>
        </w:rPr>
        <w:t>Interactive Features</w:t>
      </w:r>
    </w:p>
    <w:p w14:paraId="02AB3032"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The dashboard is designed to facilitate intuitive, layered analysis through:</w:t>
      </w:r>
    </w:p>
    <w:p w14:paraId="7C6491AD" w14:textId="77777777" w:rsidR="005426D0" w:rsidRPr="00C73E14" w:rsidRDefault="00000000">
      <w:pPr>
        <w:numPr>
          <w:ilvl w:val="0"/>
          <w:numId w:val="10"/>
        </w:numPr>
        <w:spacing w:before="240" w:line="240" w:lineRule="auto"/>
        <w:rPr>
          <w:rFonts w:ascii="Times New Roman" w:hAnsi="Times New Roman" w:cs="Times New Roman"/>
          <w:lang w:val="en-US"/>
        </w:rPr>
      </w:pPr>
      <w:r w:rsidRPr="00C73E14">
        <w:rPr>
          <w:rFonts w:ascii="Times New Roman" w:hAnsi="Times New Roman" w:cs="Times New Roman"/>
          <w:b/>
          <w:lang w:val="en-US"/>
        </w:rPr>
        <w:t>Central Filtering via Bar Chart:</w:t>
      </w:r>
      <w:r w:rsidRPr="00C73E14">
        <w:rPr>
          <w:rFonts w:ascii="Times New Roman" w:hAnsi="Times New Roman" w:cs="Times New Roman"/>
          <w:b/>
          <w:lang w:val="en-US"/>
        </w:rPr>
        <w:br/>
      </w:r>
      <w:r w:rsidRPr="00C73E14">
        <w:rPr>
          <w:rFonts w:ascii="Times New Roman" w:hAnsi="Times New Roman" w:cs="Times New Roman"/>
          <w:lang w:val="en-US"/>
        </w:rPr>
        <w:t xml:space="preserve"> Users can click any combination of seed tier and tournament round to filter all other views. This makes it possible to isolate patterns such as “Final Four teams seeded Tier 3” and examine their common characteristics.</w:t>
      </w:r>
      <w:r w:rsidRPr="00C73E14">
        <w:rPr>
          <w:rFonts w:ascii="Times New Roman" w:hAnsi="Times New Roman" w:cs="Times New Roman"/>
          <w:lang w:val="en-US"/>
        </w:rPr>
        <w:br/>
      </w:r>
    </w:p>
    <w:p w14:paraId="39359DCD" w14:textId="77777777" w:rsidR="005426D0" w:rsidRPr="00C73E14" w:rsidRDefault="00000000">
      <w:pPr>
        <w:numPr>
          <w:ilvl w:val="0"/>
          <w:numId w:val="10"/>
        </w:numPr>
        <w:spacing w:line="240" w:lineRule="auto"/>
        <w:rPr>
          <w:rFonts w:ascii="Times New Roman" w:hAnsi="Times New Roman" w:cs="Times New Roman"/>
          <w:lang w:val="en-US"/>
        </w:rPr>
      </w:pPr>
      <w:r w:rsidRPr="00C73E14">
        <w:rPr>
          <w:rFonts w:ascii="Times New Roman" w:hAnsi="Times New Roman" w:cs="Times New Roman"/>
          <w:b/>
          <w:lang w:val="en-US"/>
        </w:rPr>
        <w:t>Global Filters:</w:t>
      </w:r>
      <w:r w:rsidRPr="00C73E14">
        <w:rPr>
          <w:rFonts w:ascii="Times New Roman" w:hAnsi="Times New Roman" w:cs="Times New Roman"/>
          <w:b/>
          <w:lang w:val="en-US"/>
        </w:rPr>
        <w:br/>
      </w:r>
      <w:r w:rsidRPr="00C73E14">
        <w:rPr>
          <w:rFonts w:ascii="Times New Roman" w:hAnsi="Times New Roman" w:cs="Times New Roman"/>
          <w:lang w:val="en-US"/>
        </w:rPr>
        <w:t xml:space="preserve"> Additional filters include Year, Team, Seed Tier, Postseason Round, and Cinderella Status. These allow granular control over the dataset and ensure consistent filtering across all visualizations.</w:t>
      </w:r>
      <w:r w:rsidRPr="00C73E14">
        <w:rPr>
          <w:rFonts w:ascii="Times New Roman" w:hAnsi="Times New Roman" w:cs="Times New Roman"/>
          <w:lang w:val="en-US"/>
        </w:rPr>
        <w:br/>
      </w:r>
    </w:p>
    <w:p w14:paraId="58F386EE" w14:textId="77777777" w:rsidR="005426D0" w:rsidRPr="00C73E14" w:rsidRDefault="00000000">
      <w:pPr>
        <w:numPr>
          <w:ilvl w:val="0"/>
          <w:numId w:val="10"/>
        </w:numPr>
        <w:spacing w:after="240" w:line="240" w:lineRule="auto"/>
        <w:rPr>
          <w:rFonts w:ascii="Times New Roman" w:hAnsi="Times New Roman" w:cs="Times New Roman"/>
          <w:lang w:val="en-US"/>
        </w:rPr>
      </w:pPr>
      <w:r w:rsidRPr="00C73E14">
        <w:rPr>
          <w:rFonts w:ascii="Times New Roman" w:hAnsi="Times New Roman" w:cs="Times New Roman"/>
          <w:b/>
          <w:lang w:val="en-US"/>
        </w:rPr>
        <w:t>Real-Time Validation:</w:t>
      </w:r>
      <w:r w:rsidRPr="00C73E14">
        <w:rPr>
          <w:rFonts w:ascii="Times New Roman" w:hAnsi="Times New Roman" w:cs="Times New Roman"/>
          <w:b/>
          <w:lang w:val="en-US"/>
        </w:rPr>
        <w:br/>
      </w:r>
      <w:r w:rsidRPr="00C73E14">
        <w:rPr>
          <w:rFonts w:ascii="Times New Roman" w:hAnsi="Times New Roman" w:cs="Times New Roman"/>
          <w:lang w:val="en-US"/>
        </w:rPr>
        <w:t xml:space="preserve"> Users can move from summary visuals to the team-level stats table to verify whether outliers or exceptions follow the identified patterns.</w:t>
      </w:r>
      <w:r w:rsidRPr="00C73E14">
        <w:rPr>
          <w:rFonts w:ascii="Times New Roman" w:hAnsi="Times New Roman" w:cs="Times New Roman"/>
          <w:lang w:val="en-US"/>
        </w:rPr>
        <w:br/>
      </w:r>
    </w:p>
    <w:p w14:paraId="118C40EA" w14:textId="77777777" w:rsidR="005426D0" w:rsidRPr="00C73E14" w:rsidRDefault="00000000">
      <w:pPr>
        <w:pStyle w:val="Heading4"/>
        <w:keepNext w:val="0"/>
        <w:keepLines w:val="0"/>
        <w:spacing w:before="240" w:after="40" w:line="240" w:lineRule="auto"/>
        <w:rPr>
          <w:rFonts w:ascii="Times New Roman" w:hAnsi="Times New Roman" w:cs="Times New Roman"/>
          <w:b/>
          <w:color w:val="000000"/>
          <w:sz w:val="22"/>
          <w:szCs w:val="22"/>
          <w:lang w:val="en-US"/>
        </w:rPr>
      </w:pPr>
      <w:bookmarkStart w:id="29" w:name="_5skctumourh0" w:colFirst="0" w:colLast="0"/>
      <w:bookmarkEnd w:id="29"/>
      <w:r w:rsidRPr="00C73E14">
        <w:rPr>
          <w:rFonts w:ascii="Times New Roman" w:hAnsi="Times New Roman" w:cs="Times New Roman"/>
          <w:b/>
          <w:color w:val="000000"/>
          <w:sz w:val="22"/>
          <w:szCs w:val="22"/>
          <w:lang w:val="en-US"/>
        </w:rPr>
        <w:t>Purpose and Value</w:t>
      </w:r>
    </w:p>
    <w:p w14:paraId="4CA30C6D"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lang w:val="en-US"/>
        </w:rPr>
        <w:t xml:space="preserve">This dashboard bridges the gap between exploratory visualizations and practical analysis. It empowers users to investigate the hypothesis that Cinderella teams share measurable statistical traits—namely, high WAB, strong defensive efficiency (TORD), and effective rebounding (DRB). </w:t>
      </w:r>
      <w:r w:rsidRPr="00C73E14">
        <w:rPr>
          <w:rFonts w:ascii="Times New Roman" w:hAnsi="Times New Roman" w:cs="Times New Roman"/>
        </w:rPr>
        <w:t>The dashboard also enables:</w:t>
      </w:r>
    </w:p>
    <w:p w14:paraId="26208D03" w14:textId="77777777" w:rsidR="005426D0" w:rsidRPr="00C73E14" w:rsidRDefault="00000000">
      <w:pPr>
        <w:numPr>
          <w:ilvl w:val="0"/>
          <w:numId w:val="9"/>
        </w:numPr>
        <w:spacing w:before="240" w:line="240" w:lineRule="auto"/>
        <w:rPr>
          <w:rFonts w:ascii="Times New Roman" w:hAnsi="Times New Roman" w:cs="Times New Roman"/>
          <w:lang w:val="en-US"/>
        </w:rPr>
      </w:pPr>
      <w:r w:rsidRPr="00C73E14">
        <w:rPr>
          <w:rFonts w:ascii="Times New Roman" w:hAnsi="Times New Roman" w:cs="Times New Roman"/>
          <w:lang w:val="en-US"/>
        </w:rPr>
        <w:t>Real-time comparisons between Cinderella teams and champions</w:t>
      </w:r>
      <w:r w:rsidRPr="00C73E14">
        <w:rPr>
          <w:rFonts w:ascii="Times New Roman" w:hAnsi="Times New Roman" w:cs="Times New Roman"/>
          <w:lang w:val="en-US"/>
        </w:rPr>
        <w:br/>
      </w:r>
    </w:p>
    <w:p w14:paraId="49CE76A5" w14:textId="77777777" w:rsidR="005426D0" w:rsidRPr="00C73E14" w:rsidRDefault="00000000">
      <w:pPr>
        <w:numPr>
          <w:ilvl w:val="0"/>
          <w:numId w:val="9"/>
        </w:numPr>
        <w:spacing w:line="240" w:lineRule="auto"/>
        <w:rPr>
          <w:rFonts w:ascii="Times New Roman" w:hAnsi="Times New Roman" w:cs="Times New Roman"/>
          <w:lang w:val="en-US"/>
        </w:rPr>
      </w:pPr>
      <w:r w:rsidRPr="00C73E14">
        <w:rPr>
          <w:rFonts w:ascii="Times New Roman" w:hAnsi="Times New Roman" w:cs="Times New Roman"/>
          <w:lang w:val="en-US"/>
        </w:rPr>
        <w:t>Year-over-year pattern recognition</w:t>
      </w:r>
      <w:r w:rsidRPr="00C73E14">
        <w:rPr>
          <w:rFonts w:ascii="Times New Roman" w:hAnsi="Times New Roman" w:cs="Times New Roman"/>
          <w:lang w:val="en-US"/>
        </w:rPr>
        <w:br/>
      </w:r>
    </w:p>
    <w:p w14:paraId="10AA6785" w14:textId="77777777" w:rsidR="005426D0" w:rsidRPr="00C73E14" w:rsidRDefault="00000000">
      <w:pPr>
        <w:numPr>
          <w:ilvl w:val="0"/>
          <w:numId w:val="9"/>
        </w:numPr>
        <w:spacing w:after="240" w:line="240" w:lineRule="auto"/>
        <w:rPr>
          <w:rFonts w:ascii="Times New Roman" w:hAnsi="Times New Roman" w:cs="Times New Roman"/>
          <w:lang w:val="en-US"/>
        </w:rPr>
      </w:pPr>
      <w:r w:rsidRPr="00C73E14">
        <w:rPr>
          <w:rFonts w:ascii="Times New Roman" w:hAnsi="Times New Roman" w:cs="Times New Roman"/>
          <w:lang w:val="en-US"/>
        </w:rPr>
        <w:lastRenderedPageBreak/>
        <w:t>Team-specific deep dives to support or challenge bracket decisions</w:t>
      </w:r>
      <w:r w:rsidRPr="00C73E14">
        <w:rPr>
          <w:rFonts w:ascii="Times New Roman" w:hAnsi="Times New Roman" w:cs="Times New Roman"/>
          <w:lang w:val="en-US"/>
        </w:rPr>
        <w:br/>
      </w:r>
    </w:p>
    <w:p w14:paraId="7452090B"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In short, the dashboard is not merely a visual summary—it is a decision-support tool grounded in repeatable, metric-driven logic.</w:t>
      </w:r>
    </w:p>
    <w:p w14:paraId="0A31DFE3" w14:textId="77777777" w:rsidR="005426D0" w:rsidRPr="00C73E14" w:rsidRDefault="005426D0">
      <w:pPr>
        <w:spacing w:before="240" w:after="240" w:line="240" w:lineRule="auto"/>
        <w:rPr>
          <w:rFonts w:ascii="Times New Roman" w:hAnsi="Times New Roman" w:cs="Times New Roman"/>
          <w:lang w:val="en-US"/>
        </w:rPr>
      </w:pPr>
    </w:p>
    <w:p w14:paraId="3666C8BA" w14:textId="77777777" w:rsidR="005426D0" w:rsidRPr="00C73E14" w:rsidRDefault="00000000">
      <w:pPr>
        <w:pStyle w:val="Heading2"/>
        <w:keepNext w:val="0"/>
        <w:keepLines w:val="0"/>
        <w:spacing w:after="80" w:line="240" w:lineRule="auto"/>
        <w:rPr>
          <w:rFonts w:ascii="Times New Roman" w:hAnsi="Times New Roman" w:cs="Times New Roman"/>
          <w:b/>
          <w:sz w:val="34"/>
          <w:szCs w:val="34"/>
          <w:lang w:val="en-US"/>
        </w:rPr>
      </w:pPr>
      <w:bookmarkStart w:id="30" w:name="_3d3ncpm1xbn7" w:colFirst="0" w:colLast="0"/>
      <w:bookmarkEnd w:id="30"/>
      <w:r w:rsidRPr="00C73E14">
        <w:rPr>
          <w:rFonts w:ascii="Times New Roman" w:hAnsi="Times New Roman" w:cs="Times New Roman"/>
          <w:b/>
          <w:sz w:val="34"/>
          <w:szCs w:val="34"/>
          <w:lang w:val="en-US"/>
        </w:rPr>
        <w:t>7. Conclusions</w:t>
      </w:r>
    </w:p>
    <w:p w14:paraId="202F696E"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This project applied two complementary approaches to analyze NCAA tournament performance and uncover potential Cinderella teams:</w:t>
      </w:r>
    </w:p>
    <w:p w14:paraId="55EC5CFA" w14:textId="77777777" w:rsidR="005426D0" w:rsidRPr="00C73E14" w:rsidRDefault="00000000">
      <w:pPr>
        <w:numPr>
          <w:ilvl w:val="0"/>
          <w:numId w:val="1"/>
        </w:numPr>
        <w:spacing w:before="240" w:line="240" w:lineRule="auto"/>
        <w:rPr>
          <w:rFonts w:ascii="Times New Roman" w:hAnsi="Times New Roman" w:cs="Times New Roman"/>
          <w:lang w:val="en-US"/>
        </w:rPr>
      </w:pPr>
      <w:r w:rsidRPr="00C73E14">
        <w:rPr>
          <w:rFonts w:ascii="Times New Roman" w:hAnsi="Times New Roman" w:cs="Times New Roman"/>
          <w:b/>
          <w:lang w:val="en-US"/>
        </w:rPr>
        <w:t>Tableau visual analysis</w:t>
      </w:r>
      <w:r w:rsidRPr="00C73E14">
        <w:rPr>
          <w:rFonts w:ascii="Times New Roman" w:hAnsi="Times New Roman" w:cs="Times New Roman"/>
          <w:lang w:val="en-US"/>
        </w:rPr>
        <w:t xml:space="preserve"> (by Deniz), offering interactive insights and intuitive pattern recognition.</w:t>
      </w:r>
      <w:r w:rsidRPr="00C73E14">
        <w:rPr>
          <w:rFonts w:ascii="Times New Roman" w:hAnsi="Times New Roman" w:cs="Times New Roman"/>
          <w:lang w:val="en-US"/>
        </w:rPr>
        <w:br/>
      </w:r>
    </w:p>
    <w:p w14:paraId="67B7CF9D" w14:textId="77777777" w:rsidR="005426D0" w:rsidRPr="00C73E14" w:rsidRDefault="00000000">
      <w:pPr>
        <w:numPr>
          <w:ilvl w:val="0"/>
          <w:numId w:val="1"/>
        </w:numPr>
        <w:spacing w:after="240" w:line="240" w:lineRule="auto"/>
        <w:rPr>
          <w:rFonts w:ascii="Times New Roman" w:hAnsi="Times New Roman" w:cs="Times New Roman"/>
          <w:lang w:val="en-US"/>
        </w:rPr>
      </w:pPr>
      <w:r w:rsidRPr="00C73E14">
        <w:rPr>
          <w:rFonts w:ascii="Times New Roman" w:hAnsi="Times New Roman" w:cs="Times New Roman"/>
          <w:b/>
          <w:lang w:val="en-US"/>
        </w:rPr>
        <w:t>Python-based clustering and modeling</w:t>
      </w:r>
      <w:r w:rsidRPr="00C73E14">
        <w:rPr>
          <w:rFonts w:ascii="Times New Roman" w:hAnsi="Times New Roman" w:cs="Times New Roman"/>
          <w:lang w:val="en-US"/>
        </w:rPr>
        <w:t xml:space="preserve"> (by Kevin), providing structured, data-driven segmentation.</w:t>
      </w:r>
      <w:r w:rsidRPr="00C73E14">
        <w:rPr>
          <w:rFonts w:ascii="Times New Roman" w:hAnsi="Times New Roman" w:cs="Times New Roman"/>
          <w:lang w:val="en-US"/>
        </w:rPr>
        <w:br/>
      </w:r>
    </w:p>
    <w:p w14:paraId="11A4B05A"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Together, these methods offered both breadth and depth in evaluating underdog tournament runs.</w:t>
      </w:r>
    </w:p>
    <w:p w14:paraId="760E18E6"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2"/>
          <w:szCs w:val="22"/>
          <w:lang w:val="en-US"/>
        </w:rPr>
      </w:pPr>
      <w:bookmarkStart w:id="31" w:name="_w24w9l1wkz" w:colFirst="0" w:colLast="0"/>
      <w:bookmarkEnd w:id="31"/>
      <w:r w:rsidRPr="00C73E14">
        <w:rPr>
          <w:rFonts w:ascii="Times New Roman" w:hAnsi="Times New Roman" w:cs="Times New Roman"/>
          <w:b/>
          <w:color w:val="000000"/>
          <w:sz w:val="22"/>
          <w:szCs w:val="22"/>
          <w:lang w:val="en-US"/>
        </w:rPr>
        <w:t>Overlapping Findings</w:t>
      </w:r>
    </w:p>
    <w:p w14:paraId="15DE3634"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Several well-known Cinderella teams appeared across both methods, reinforcing their validity:</w:t>
      </w:r>
    </w:p>
    <w:p w14:paraId="08D22C1B" w14:textId="77777777" w:rsidR="005426D0" w:rsidRPr="00C73E14" w:rsidRDefault="00000000">
      <w:pPr>
        <w:numPr>
          <w:ilvl w:val="0"/>
          <w:numId w:val="22"/>
        </w:numPr>
        <w:spacing w:before="240" w:line="240" w:lineRule="auto"/>
        <w:rPr>
          <w:rFonts w:ascii="Times New Roman" w:hAnsi="Times New Roman" w:cs="Times New Roman"/>
          <w:lang w:val="en-US"/>
        </w:rPr>
      </w:pPr>
      <w:r w:rsidRPr="00C73E14">
        <w:rPr>
          <w:rFonts w:ascii="Times New Roman" w:hAnsi="Times New Roman" w:cs="Times New Roman"/>
          <w:lang w:val="en-US"/>
        </w:rPr>
        <w:t>Loyola Chicago (2018) – 11-seed, Final Four</w:t>
      </w:r>
      <w:r w:rsidRPr="00C73E14">
        <w:rPr>
          <w:rFonts w:ascii="Times New Roman" w:hAnsi="Times New Roman" w:cs="Times New Roman"/>
          <w:lang w:val="en-US"/>
        </w:rPr>
        <w:br/>
      </w:r>
    </w:p>
    <w:p w14:paraId="01F2B8AA" w14:textId="77777777" w:rsidR="005426D0" w:rsidRPr="00C73E14" w:rsidRDefault="00000000">
      <w:pPr>
        <w:numPr>
          <w:ilvl w:val="0"/>
          <w:numId w:val="22"/>
        </w:numPr>
        <w:spacing w:line="240" w:lineRule="auto"/>
        <w:rPr>
          <w:rFonts w:ascii="Times New Roman" w:hAnsi="Times New Roman" w:cs="Times New Roman"/>
        </w:rPr>
      </w:pPr>
      <w:r w:rsidRPr="00C73E14">
        <w:rPr>
          <w:rFonts w:ascii="Times New Roman" w:hAnsi="Times New Roman" w:cs="Times New Roman"/>
        </w:rPr>
        <w:t>UCLA (2021) – 11-seed, Final Four</w:t>
      </w:r>
      <w:r w:rsidRPr="00C73E14">
        <w:rPr>
          <w:rFonts w:ascii="Times New Roman" w:hAnsi="Times New Roman" w:cs="Times New Roman"/>
        </w:rPr>
        <w:br/>
      </w:r>
    </w:p>
    <w:p w14:paraId="57A315B7" w14:textId="77777777" w:rsidR="005426D0" w:rsidRPr="00C73E14" w:rsidRDefault="00000000">
      <w:pPr>
        <w:numPr>
          <w:ilvl w:val="0"/>
          <w:numId w:val="22"/>
        </w:numPr>
        <w:spacing w:after="240" w:line="240" w:lineRule="auto"/>
        <w:rPr>
          <w:rFonts w:ascii="Times New Roman" w:hAnsi="Times New Roman" w:cs="Times New Roman"/>
        </w:rPr>
      </w:pPr>
      <w:r w:rsidRPr="00C73E14">
        <w:rPr>
          <w:rFonts w:ascii="Times New Roman" w:hAnsi="Times New Roman" w:cs="Times New Roman"/>
        </w:rPr>
        <w:t>Syracuse (2016) – 10-seed, Final Four</w:t>
      </w:r>
      <w:r w:rsidRPr="00C73E14">
        <w:rPr>
          <w:rFonts w:ascii="Times New Roman" w:hAnsi="Times New Roman" w:cs="Times New Roman"/>
        </w:rPr>
        <w:br/>
      </w:r>
    </w:p>
    <w:p w14:paraId="26850405"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These teams consistently exhibited traits such as strong defensive efficiency, solid rebounding, and high Wins Above Bubble (WAB) relative to their seeding.</w:t>
      </w:r>
    </w:p>
    <w:p w14:paraId="57F80BEE"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2"/>
          <w:szCs w:val="22"/>
          <w:lang w:val="en-US"/>
        </w:rPr>
      </w:pPr>
      <w:bookmarkStart w:id="32" w:name="_mfvfvre6owg" w:colFirst="0" w:colLast="0"/>
      <w:bookmarkEnd w:id="32"/>
      <w:r w:rsidRPr="00C73E14">
        <w:rPr>
          <w:rFonts w:ascii="Times New Roman" w:hAnsi="Times New Roman" w:cs="Times New Roman"/>
          <w:b/>
          <w:color w:val="000000"/>
          <w:sz w:val="22"/>
          <w:szCs w:val="22"/>
          <w:lang w:val="en-US"/>
        </w:rPr>
        <w:t>Method Divergences: The UConn 2014 Case</w:t>
      </w:r>
    </w:p>
    <w:p w14:paraId="61EE9AAD"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One key divergence was UConn</w:t>
      </w:r>
      <w:proofErr w:type="gramStart"/>
      <w:r w:rsidRPr="00C73E14">
        <w:rPr>
          <w:rFonts w:ascii="Times New Roman" w:hAnsi="Times New Roman" w:cs="Times New Roman"/>
          <w:lang w:val="en-US"/>
        </w:rPr>
        <w:t>’</w:t>
      </w:r>
      <w:proofErr w:type="gramEnd"/>
      <w:r w:rsidRPr="00C73E14">
        <w:rPr>
          <w:rFonts w:ascii="Times New Roman" w:hAnsi="Times New Roman" w:cs="Times New Roman"/>
          <w:lang w:val="en-US"/>
        </w:rPr>
        <w:t>s 2014 championship run as a 7-seed:</w:t>
      </w:r>
    </w:p>
    <w:p w14:paraId="19B0CA4C" w14:textId="77777777" w:rsidR="005426D0" w:rsidRPr="00C73E14" w:rsidRDefault="00000000">
      <w:pPr>
        <w:numPr>
          <w:ilvl w:val="0"/>
          <w:numId w:val="20"/>
        </w:numPr>
        <w:spacing w:before="240" w:line="240" w:lineRule="auto"/>
        <w:rPr>
          <w:rFonts w:ascii="Times New Roman" w:hAnsi="Times New Roman" w:cs="Times New Roman"/>
          <w:lang w:val="en-US"/>
        </w:rPr>
      </w:pPr>
      <w:r w:rsidRPr="00C73E14">
        <w:rPr>
          <w:rFonts w:ascii="Times New Roman" w:hAnsi="Times New Roman" w:cs="Times New Roman"/>
          <w:lang w:val="en-US"/>
        </w:rPr>
        <w:t>Appeared in Tableau scatterplots and heatmaps due to its tournament outcome.</w:t>
      </w:r>
      <w:r w:rsidRPr="00C73E14">
        <w:rPr>
          <w:rFonts w:ascii="Times New Roman" w:hAnsi="Times New Roman" w:cs="Times New Roman"/>
          <w:lang w:val="en-US"/>
        </w:rPr>
        <w:br/>
      </w:r>
    </w:p>
    <w:p w14:paraId="2E4D8B38" w14:textId="77777777" w:rsidR="005426D0" w:rsidRPr="00C73E14" w:rsidRDefault="00000000">
      <w:pPr>
        <w:numPr>
          <w:ilvl w:val="0"/>
          <w:numId w:val="20"/>
        </w:numPr>
        <w:spacing w:after="240" w:line="240" w:lineRule="auto"/>
        <w:rPr>
          <w:rFonts w:ascii="Times New Roman" w:hAnsi="Times New Roman" w:cs="Times New Roman"/>
          <w:lang w:val="en-US"/>
        </w:rPr>
      </w:pPr>
      <w:r w:rsidRPr="00C73E14">
        <w:rPr>
          <w:rFonts w:ascii="Times New Roman" w:eastAsia="Arial Unicode MS" w:hAnsi="Times New Roman" w:cs="Times New Roman"/>
          <w:lang w:val="en-US"/>
        </w:rPr>
        <w:t>Was excluded from Python clustering results because the original filter required SEED ≥ 10.</w:t>
      </w:r>
      <w:r w:rsidRPr="00C73E14">
        <w:rPr>
          <w:rFonts w:ascii="Times New Roman" w:eastAsia="Arial Unicode MS" w:hAnsi="Times New Roman" w:cs="Times New Roman"/>
          <w:lang w:val="en-US"/>
        </w:rPr>
        <w:br/>
      </w:r>
    </w:p>
    <w:p w14:paraId="6FE2B35D"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lastRenderedPageBreak/>
        <w:t>This highlights a trade-off: Tableau enables visual storytelling and exception spotting, while Python provides consistent, criteria-driven results that may miss outliers without threshold adjustments.</w:t>
      </w:r>
    </w:p>
    <w:p w14:paraId="6707F6B0"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2"/>
          <w:szCs w:val="22"/>
          <w:lang w:val="en-US"/>
        </w:rPr>
      </w:pPr>
      <w:bookmarkStart w:id="33" w:name="_8cxsjwy0hzzy" w:colFirst="0" w:colLast="0"/>
      <w:bookmarkEnd w:id="33"/>
      <w:r w:rsidRPr="00C73E14">
        <w:rPr>
          <w:rFonts w:ascii="Times New Roman" w:hAnsi="Times New Roman" w:cs="Times New Roman"/>
          <w:b/>
          <w:color w:val="000000"/>
          <w:sz w:val="22"/>
          <w:szCs w:val="22"/>
          <w:lang w:val="en-US"/>
        </w:rPr>
        <w:t>Additional Discrepancies: Tableau Misses Dayton &amp; Xavier</w:t>
      </w:r>
    </w:p>
    <w:p w14:paraId="378F9A2D"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Conversely, Python detected some statistically valid Cinderella teams not highlighted in Tableau, including:</w:t>
      </w:r>
    </w:p>
    <w:p w14:paraId="1B1A7AD4" w14:textId="77777777" w:rsidR="005426D0" w:rsidRPr="00C73E14" w:rsidRDefault="00000000">
      <w:pPr>
        <w:numPr>
          <w:ilvl w:val="0"/>
          <w:numId w:val="14"/>
        </w:numPr>
        <w:spacing w:before="240" w:line="240" w:lineRule="auto"/>
        <w:rPr>
          <w:rFonts w:ascii="Times New Roman" w:hAnsi="Times New Roman" w:cs="Times New Roman"/>
        </w:rPr>
      </w:pPr>
      <w:r w:rsidRPr="00C73E14">
        <w:rPr>
          <w:rFonts w:ascii="Times New Roman" w:hAnsi="Times New Roman" w:cs="Times New Roman"/>
        </w:rPr>
        <w:t>Dayton (2014) – 11-seed, Elite Eight</w:t>
      </w:r>
      <w:r w:rsidRPr="00C73E14">
        <w:rPr>
          <w:rFonts w:ascii="Times New Roman" w:hAnsi="Times New Roman" w:cs="Times New Roman"/>
        </w:rPr>
        <w:br/>
      </w:r>
    </w:p>
    <w:p w14:paraId="61E6DF9F" w14:textId="77777777" w:rsidR="005426D0" w:rsidRPr="00C73E14" w:rsidRDefault="00000000">
      <w:pPr>
        <w:numPr>
          <w:ilvl w:val="0"/>
          <w:numId w:val="14"/>
        </w:numPr>
        <w:spacing w:after="240" w:line="240" w:lineRule="auto"/>
        <w:rPr>
          <w:rFonts w:ascii="Times New Roman" w:hAnsi="Times New Roman" w:cs="Times New Roman"/>
        </w:rPr>
      </w:pPr>
      <w:r w:rsidRPr="00C73E14">
        <w:rPr>
          <w:rFonts w:ascii="Times New Roman" w:hAnsi="Times New Roman" w:cs="Times New Roman"/>
        </w:rPr>
        <w:t>Xavier (2017) – 11-seed, Elite Eight</w:t>
      </w:r>
      <w:r w:rsidRPr="00C73E14">
        <w:rPr>
          <w:rFonts w:ascii="Times New Roman" w:hAnsi="Times New Roman" w:cs="Times New Roman"/>
        </w:rPr>
        <w:br/>
      </w:r>
    </w:p>
    <w:p w14:paraId="711DB0F9"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This shows that Tableau</w:t>
      </w:r>
      <w:proofErr w:type="gramStart"/>
      <w:r w:rsidRPr="00C73E14">
        <w:rPr>
          <w:rFonts w:ascii="Times New Roman" w:hAnsi="Times New Roman" w:cs="Times New Roman"/>
          <w:lang w:val="en-US"/>
        </w:rPr>
        <w:t>’</w:t>
      </w:r>
      <w:proofErr w:type="gramEnd"/>
      <w:r w:rsidRPr="00C73E14">
        <w:rPr>
          <w:rFonts w:ascii="Times New Roman" w:hAnsi="Times New Roman" w:cs="Times New Roman"/>
          <w:lang w:val="en-US"/>
        </w:rPr>
        <w:t>s effectiveness depends on how data is filtered or labeled. In contrast, Python clustering evaluated the full dataset and surfaced patterns based purely on statistical similarity.</w:t>
      </w:r>
    </w:p>
    <w:p w14:paraId="1B1B34F9"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2"/>
          <w:szCs w:val="22"/>
        </w:rPr>
      </w:pPr>
      <w:bookmarkStart w:id="34" w:name="_ajxyhm7psxpx" w:colFirst="0" w:colLast="0"/>
      <w:bookmarkEnd w:id="34"/>
      <w:r w:rsidRPr="00C73E14">
        <w:rPr>
          <w:rFonts w:ascii="Times New Roman" w:hAnsi="Times New Roman" w:cs="Times New Roman"/>
          <w:b/>
          <w:color w:val="000000"/>
          <w:sz w:val="22"/>
          <w:szCs w:val="22"/>
        </w:rPr>
        <w:t>Strengths &amp; Limitations</w:t>
      </w:r>
    </w:p>
    <w:tbl>
      <w:tblPr>
        <w:tblStyle w:val="a1"/>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188"/>
        <w:gridCol w:w="4073"/>
        <w:gridCol w:w="3764"/>
      </w:tblGrid>
      <w:tr w:rsidR="005426D0" w:rsidRPr="00C73E14" w14:paraId="7386EA0C" w14:textId="77777777" w:rsidTr="00C73E14">
        <w:trPr>
          <w:trHeight w:val="515"/>
        </w:trPr>
        <w:tc>
          <w:tcPr>
            <w:tcW w:w="1187" w:type="dxa"/>
            <w:tcMar>
              <w:top w:w="100" w:type="dxa"/>
              <w:left w:w="100" w:type="dxa"/>
              <w:bottom w:w="100" w:type="dxa"/>
              <w:right w:w="100" w:type="dxa"/>
            </w:tcMar>
          </w:tcPr>
          <w:p w14:paraId="7DCBF950" w14:textId="77777777" w:rsidR="005426D0" w:rsidRPr="00C73E14" w:rsidRDefault="00000000">
            <w:pPr>
              <w:spacing w:before="240" w:after="240" w:line="240" w:lineRule="auto"/>
              <w:jc w:val="center"/>
              <w:rPr>
                <w:rFonts w:ascii="Times New Roman" w:hAnsi="Times New Roman" w:cs="Times New Roman"/>
              </w:rPr>
            </w:pPr>
            <w:r w:rsidRPr="00C73E14">
              <w:rPr>
                <w:rFonts w:ascii="Times New Roman" w:hAnsi="Times New Roman" w:cs="Times New Roman"/>
                <w:b/>
              </w:rPr>
              <w:t>Method</w:t>
            </w:r>
          </w:p>
        </w:tc>
        <w:tc>
          <w:tcPr>
            <w:tcW w:w="4073" w:type="dxa"/>
            <w:tcMar>
              <w:top w:w="100" w:type="dxa"/>
              <w:left w:w="100" w:type="dxa"/>
              <w:bottom w:w="100" w:type="dxa"/>
              <w:right w:w="100" w:type="dxa"/>
            </w:tcMar>
          </w:tcPr>
          <w:p w14:paraId="15286F7F" w14:textId="77777777" w:rsidR="005426D0" w:rsidRPr="00C73E14" w:rsidRDefault="00000000">
            <w:pPr>
              <w:spacing w:before="240" w:after="240" w:line="240" w:lineRule="auto"/>
              <w:jc w:val="center"/>
              <w:rPr>
                <w:rFonts w:ascii="Times New Roman" w:hAnsi="Times New Roman" w:cs="Times New Roman"/>
              </w:rPr>
            </w:pPr>
            <w:r w:rsidRPr="00C73E14">
              <w:rPr>
                <w:rFonts w:ascii="Times New Roman" w:hAnsi="Times New Roman" w:cs="Times New Roman"/>
                <w:b/>
              </w:rPr>
              <w:t>Strengths</w:t>
            </w:r>
          </w:p>
        </w:tc>
        <w:tc>
          <w:tcPr>
            <w:tcW w:w="3764" w:type="dxa"/>
            <w:tcMar>
              <w:top w:w="100" w:type="dxa"/>
              <w:left w:w="100" w:type="dxa"/>
              <w:bottom w:w="100" w:type="dxa"/>
              <w:right w:w="100" w:type="dxa"/>
            </w:tcMar>
          </w:tcPr>
          <w:p w14:paraId="4B4A114F" w14:textId="77777777" w:rsidR="005426D0" w:rsidRPr="00C73E14" w:rsidRDefault="00000000">
            <w:pPr>
              <w:spacing w:before="240" w:after="240" w:line="240" w:lineRule="auto"/>
              <w:jc w:val="center"/>
              <w:rPr>
                <w:rFonts w:ascii="Times New Roman" w:hAnsi="Times New Roman" w:cs="Times New Roman"/>
              </w:rPr>
            </w:pPr>
            <w:r w:rsidRPr="00C73E14">
              <w:rPr>
                <w:rFonts w:ascii="Times New Roman" w:hAnsi="Times New Roman" w:cs="Times New Roman"/>
                <w:b/>
              </w:rPr>
              <w:t>Limitations</w:t>
            </w:r>
          </w:p>
        </w:tc>
      </w:tr>
      <w:tr w:rsidR="005426D0" w:rsidRPr="00C73E14" w14:paraId="5C049AE0" w14:textId="77777777" w:rsidTr="00C73E14">
        <w:trPr>
          <w:trHeight w:val="785"/>
        </w:trPr>
        <w:tc>
          <w:tcPr>
            <w:tcW w:w="1187" w:type="dxa"/>
            <w:tcMar>
              <w:top w:w="100" w:type="dxa"/>
              <w:left w:w="100" w:type="dxa"/>
              <w:bottom w:w="100" w:type="dxa"/>
              <w:right w:w="100" w:type="dxa"/>
            </w:tcMar>
          </w:tcPr>
          <w:p w14:paraId="19CDD336"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Tableau</w:t>
            </w:r>
          </w:p>
        </w:tc>
        <w:tc>
          <w:tcPr>
            <w:tcW w:w="4073" w:type="dxa"/>
            <w:tcMar>
              <w:top w:w="100" w:type="dxa"/>
              <w:left w:w="100" w:type="dxa"/>
              <w:bottom w:w="100" w:type="dxa"/>
              <w:right w:w="100" w:type="dxa"/>
            </w:tcMar>
          </w:tcPr>
          <w:p w14:paraId="082C740B"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Intuitive and exploratory; good for spotting patterns and exceptions</w:t>
            </w:r>
          </w:p>
        </w:tc>
        <w:tc>
          <w:tcPr>
            <w:tcW w:w="3764" w:type="dxa"/>
            <w:tcMar>
              <w:top w:w="100" w:type="dxa"/>
              <w:left w:w="100" w:type="dxa"/>
              <w:bottom w:w="100" w:type="dxa"/>
              <w:right w:w="100" w:type="dxa"/>
            </w:tcMar>
          </w:tcPr>
          <w:p w14:paraId="2C6C9108"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May omit teams not highlighted manually or excluded by filters</w:t>
            </w:r>
          </w:p>
        </w:tc>
      </w:tr>
      <w:tr w:rsidR="005426D0" w:rsidRPr="00C73E14" w14:paraId="7B71309A" w14:textId="77777777" w:rsidTr="00C73E14">
        <w:trPr>
          <w:trHeight w:val="785"/>
        </w:trPr>
        <w:tc>
          <w:tcPr>
            <w:tcW w:w="1187" w:type="dxa"/>
            <w:tcMar>
              <w:top w:w="100" w:type="dxa"/>
              <w:left w:w="100" w:type="dxa"/>
              <w:bottom w:w="100" w:type="dxa"/>
              <w:right w:w="100" w:type="dxa"/>
            </w:tcMar>
          </w:tcPr>
          <w:p w14:paraId="37B65B57" w14:textId="77777777" w:rsidR="005426D0" w:rsidRPr="00C73E14" w:rsidRDefault="00000000">
            <w:pPr>
              <w:spacing w:before="240" w:after="240" w:line="240" w:lineRule="auto"/>
              <w:rPr>
                <w:rFonts w:ascii="Times New Roman" w:hAnsi="Times New Roman" w:cs="Times New Roman"/>
              </w:rPr>
            </w:pPr>
            <w:r w:rsidRPr="00C73E14">
              <w:rPr>
                <w:rFonts w:ascii="Times New Roman" w:hAnsi="Times New Roman" w:cs="Times New Roman"/>
              </w:rPr>
              <w:t>Python (ML)</w:t>
            </w:r>
          </w:p>
        </w:tc>
        <w:tc>
          <w:tcPr>
            <w:tcW w:w="4073" w:type="dxa"/>
            <w:tcMar>
              <w:top w:w="100" w:type="dxa"/>
              <w:left w:w="100" w:type="dxa"/>
              <w:bottom w:w="100" w:type="dxa"/>
              <w:right w:w="100" w:type="dxa"/>
            </w:tcMar>
          </w:tcPr>
          <w:p w14:paraId="69DAFBE2"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Comprehensive and consistent; ideal for statistical segmentation</w:t>
            </w:r>
          </w:p>
        </w:tc>
        <w:tc>
          <w:tcPr>
            <w:tcW w:w="3764" w:type="dxa"/>
            <w:tcMar>
              <w:top w:w="100" w:type="dxa"/>
              <w:left w:w="100" w:type="dxa"/>
              <w:bottom w:w="100" w:type="dxa"/>
              <w:right w:w="100" w:type="dxa"/>
            </w:tcMar>
          </w:tcPr>
          <w:p w14:paraId="10FE00CB"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Requires careful filter design; may exclude notable exceptions</w:t>
            </w:r>
          </w:p>
        </w:tc>
      </w:tr>
    </w:tbl>
    <w:p w14:paraId="40628160"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2"/>
          <w:szCs w:val="22"/>
          <w:lang w:val="en-US"/>
        </w:rPr>
      </w:pPr>
      <w:bookmarkStart w:id="35" w:name="_aybgr57naf3s" w:colFirst="0" w:colLast="0"/>
      <w:bookmarkEnd w:id="35"/>
      <w:r w:rsidRPr="00C73E14">
        <w:rPr>
          <w:rFonts w:ascii="Times New Roman" w:hAnsi="Times New Roman" w:cs="Times New Roman"/>
          <w:b/>
          <w:color w:val="000000"/>
          <w:sz w:val="22"/>
          <w:szCs w:val="22"/>
          <w:lang w:val="en-US"/>
        </w:rPr>
        <w:t>Key Traits of Successful Cinderella Teams</w:t>
      </w:r>
    </w:p>
    <w:p w14:paraId="1E0A1C6A"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Across both methods, a consistent statistical profile emerged. The following metrics define teams that most often exceed expectations:</w:t>
      </w:r>
    </w:p>
    <w:p w14:paraId="04F0CE80" w14:textId="77777777" w:rsidR="005426D0" w:rsidRPr="00C73E14" w:rsidRDefault="00000000">
      <w:pPr>
        <w:numPr>
          <w:ilvl w:val="0"/>
          <w:numId w:val="5"/>
        </w:numPr>
        <w:spacing w:before="240" w:line="240" w:lineRule="auto"/>
        <w:rPr>
          <w:rFonts w:ascii="Times New Roman" w:hAnsi="Times New Roman" w:cs="Times New Roman"/>
          <w:lang w:val="en-US"/>
        </w:rPr>
      </w:pPr>
      <w:r w:rsidRPr="00C73E14">
        <w:rPr>
          <w:rFonts w:ascii="Times New Roman" w:hAnsi="Times New Roman" w:cs="Times New Roman"/>
          <w:b/>
          <w:lang w:val="en-US"/>
        </w:rPr>
        <w:t>WAB &gt; 2.5</w:t>
      </w:r>
      <w:r w:rsidRPr="00C73E14">
        <w:rPr>
          <w:rFonts w:ascii="Times New Roman" w:hAnsi="Times New Roman" w:cs="Times New Roman"/>
          <w:lang w:val="en-US"/>
        </w:rPr>
        <w:t xml:space="preserve"> – Outperforms expectations relative to tournament bubble.</w:t>
      </w:r>
      <w:r w:rsidRPr="00C73E14">
        <w:rPr>
          <w:rFonts w:ascii="Times New Roman" w:hAnsi="Times New Roman" w:cs="Times New Roman"/>
          <w:lang w:val="en-US"/>
        </w:rPr>
        <w:br/>
      </w:r>
    </w:p>
    <w:p w14:paraId="252EBCA0" w14:textId="77777777" w:rsidR="005426D0" w:rsidRPr="00C73E14" w:rsidRDefault="00000000">
      <w:pPr>
        <w:numPr>
          <w:ilvl w:val="0"/>
          <w:numId w:val="5"/>
        </w:numPr>
        <w:spacing w:line="240" w:lineRule="auto"/>
        <w:rPr>
          <w:rFonts w:ascii="Times New Roman" w:hAnsi="Times New Roman" w:cs="Times New Roman"/>
          <w:lang w:val="en-US"/>
        </w:rPr>
      </w:pPr>
      <w:r w:rsidRPr="00C73E14">
        <w:rPr>
          <w:rFonts w:ascii="Times New Roman" w:hAnsi="Times New Roman" w:cs="Times New Roman"/>
          <w:b/>
          <w:lang w:val="en-US"/>
        </w:rPr>
        <w:t>TORD &gt; 20%</w:t>
      </w:r>
      <w:r w:rsidRPr="00C73E14">
        <w:rPr>
          <w:rFonts w:ascii="Times New Roman" w:hAnsi="Times New Roman" w:cs="Times New Roman"/>
          <w:lang w:val="en-US"/>
        </w:rPr>
        <w:t xml:space="preserve"> – Applies pressure and generates extra possessions.</w:t>
      </w:r>
      <w:r w:rsidRPr="00C73E14">
        <w:rPr>
          <w:rFonts w:ascii="Times New Roman" w:hAnsi="Times New Roman" w:cs="Times New Roman"/>
          <w:lang w:val="en-US"/>
        </w:rPr>
        <w:br/>
      </w:r>
    </w:p>
    <w:p w14:paraId="0D06FB7A" w14:textId="77777777" w:rsidR="005426D0" w:rsidRPr="00C73E14" w:rsidRDefault="00000000">
      <w:pPr>
        <w:numPr>
          <w:ilvl w:val="0"/>
          <w:numId w:val="5"/>
        </w:numPr>
        <w:spacing w:line="240" w:lineRule="auto"/>
        <w:rPr>
          <w:rFonts w:ascii="Times New Roman" w:hAnsi="Times New Roman" w:cs="Times New Roman"/>
        </w:rPr>
      </w:pPr>
      <w:r w:rsidRPr="00C73E14">
        <w:rPr>
          <w:rFonts w:ascii="Times New Roman" w:hAnsi="Times New Roman" w:cs="Times New Roman"/>
          <w:b/>
        </w:rPr>
        <w:t>DRB &gt; 70%</w:t>
      </w:r>
      <w:r w:rsidRPr="00C73E14">
        <w:rPr>
          <w:rFonts w:ascii="Times New Roman" w:hAnsi="Times New Roman" w:cs="Times New Roman"/>
        </w:rPr>
        <w:t xml:space="preserve"> – Limits opponent second-chance scoring.</w:t>
      </w:r>
      <w:r w:rsidRPr="00C73E14">
        <w:rPr>
          <w:rFonts w:ascii="Times New Roman" w:hAnsi="Times New Roman" w:cs="Times New Roman"/>
        </w:rPr>
        <w:br/>
      </w:r>
    </w:p>
    <w:p w14:paraId="5FEA3762" w14:textId="77777777" w:rsidR="005426D0" w:rsidRPr="00C73E14" w:rsidRDefault="00000000">
      <w:pPr>
        <w:numPr>
          <w:ilvl w:val="0"/>
          <w:numId w:val="5"/>
        </w:numPr>
        <w:spacing w:after="240" w:line="240" w:lineRule="auto"/>
        <w:rPr>
          <w:rFonts w:ascii="Times New Roman" w:hAnsi="Times New Roman" w:cs="Times New Roman"/>
          <w:lang w:val="en-US"/>
        </w:rPr>
      </w:pPr>
      <w:r w:rsidRPr="00C73E14">
        <w:rPr>
          <w:rFonts w:ascii="Times New Roman" w:hAnsi="Times New Roman" w:cs="Times New Roman"/>
          <w:b/>
          <w:lang w:val="en-US"/>
        </w:rPr>
        <w:t>BARTHAG &gt; 0.83</w:t>
      </w:r>
      <w:r w:rsidRPr="00C73E14">
        <w:rPr>
          <w:rFonts w:ascii="Times New Roman" w:hAnsi="Times New Roman" w:cs="Times New Roman"/>
          <w:lang w:val="en-US"/>
        </w:rPr>
        <w:t xml:space="preserve"> – Indicates overall statistical strength despite lower seed.</w:t>
      </w:r>
      <w:r w:rsidRPr="00C73E14">
        <w:rPr>
          <w:rFonts w:ascii="Times New Roman" w:hAnsi="Times New Roman" w:cs="Times New Roman"/>
          <w:lang w:val="en-US"/>
        </w:rPr>
        <w:br/>
      </w:r>
    </w:p>
    <w:p w14:paraId="375B900E"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These traits were most common among Cinderellas identified by both Tableau and Python clustering. They offer a practical foundation for evaluating or even predicting future Cinderella candidates.</w:t>
      </w:r>
    </w:p>
    <w:p w14:paraId="4EB240AD" w14:textId="77777777" w:rsidR="005426D0" w:rsidRPr="00C73E14" w:rsidRDefault="00000000">
      <w:pPr>
        <w:spacing w:before="240" w:after="240" w:line="240" w:lineRule="auto"/>
        <w:ind w:left="600" w:right="600"/>
        <w:rPr>
          <w:rFonts w:ascii="Times New Roman" w:hAnsi="Times New Roman" w:cs="Times New Roman"/>
          <w:b/>
          <w:lang w:val="en-US"/>
        </w:rPr>
      </w:pPr>
      <w:r w:rsidRPr="00C73E14">
        <w:rPr>
          <w:rFonts w:ascii="Times New Roman" w:hAnsi="Times New Roman" w:cs="Times New Roman"/>
          <w:b/>
          <w:lang w:val="en-US"/>
        </w:rPr>
        <w:lastRenderedPageBreak/>
        <w:t>Successful Cinderella teams aren</w:t>
      </w:r>
      <w:proofErr w:type="gramStart"/>
      <w:r w:rsidRPr="00C73E14">
        <w:rPr>
          <w:rFonts w:ascii="Times New Roman" w:hAnsi="Times New Roman" w:cs="Times New Roman"/>
          <w:b/>
          <w:lang w:val="en-US"/>
        </w:rPr>
        <w:t>’</w:t>
      </w:r>
      <w:proofErr w:type="gramEnd"/>
      <w:r w:rsidRPr="00C73E14">
        <w:rPr>
          <w:rFonts w:ascii="Times New Roman" w:hAnsi="Times New Roman" w:cs="Times New Roman"/>
          <w:b/>
          <w:lang w:val="en-US"/>
        </w:rPr>
        <w:t>t random. They are strong defenders, efficient rebounders, and high-performing teams overlooked by their seed.</w:t>
      </w:r>
    </w:p>
    <w:p w14:paraId="276813A7"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2"/>
          <w:szCs w:val="22"/>
          <w:lang w:val="en-US"/>
        </w:rPr>
      </w:pPr>
      <w:bookmarkStart w:id="36" w:name="_98vic7mxyf8o" w:colFirst="0" w:colLast="0"/>
      <w:bookmarkEnd w:id="36"/>
      <w:r w:rsidRPr="00C73E14">
        <w:rPr>
          <w:rFonts w:ascii="Times New Roman" w:hAnsi="Times New Roman" w:cs="Times New Roman"/>
          <w:b/>
          <w:color w:val="000000"/>
          <w:sz w:val="22"/>
          <w:szCs w:val="22"/>
          <w:lang w:val="en-US"/>
        </w:rPr>
        <w:t>Final Takeaway</w:t>
      </w:r>
    </w:p>
    <w:p w14:paraId="5EC6A93C"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The greatest value of this project lies in how the two methods complement each other:</w:t>
      </w:r>
    </w:p>
    <w:p w14:paraId="06574C26" w14:textId="77777777" w:rsidR="005426D0" w:rsidRPr="00C73E14" w:rsidRDefault="00000000">
      <w:pPr>
        <w:numPr>
          <w:ilvl w:val="0"/>
          <w:numId w:val="11"/>
        </w:numPr>
        <w:spacing w:before="240" w:line="240" w:lineRule="auto"/>
        <w:rPr>
          <w:rFonts w:ascii="Times New Roman" w:hAnsi="Times New Roman" w:cs="Times New Roman"/>
          <w:lang w:val="en-US"/>
        </w:rPr>
      </w:pPr>
      <w:r w:rsidRPr="00C73E14">
        <w:rPr>
          <w:rFonts w:ascii="Times New Roman" w:hAnsi="Times New Roman" w:cs="Times New Roman"/>
          <w:lang w:val="en-US"/>
        </w:rPr>
        <w:t>Tableau highlighted standout stories like UConn 2014, even when data filters would have excluded them.</w:t>
      </w:r>
      <w:r w:rsidRPr="00C73E14">
        <w:rPr>
          <w:rFonts w:ascii="Times New Roman" w:hAnsi="Times New Roman" w:cs="Times New Roman"/>
          <w:lang w:val="en-US"/>
        </w:rPr>
        <w:br/>
      </w:r>
    </w:p>
    <w:p w14:paraId="5E11101D" w14:textId="77777777" w:rsidR="005426D0" w:rsidRPr="00C73E14" w:rsidRDefault="00000000">
      <w:pPr>
        <w:numPr>
          <w:ilvl w:val="0"/>
          <w:numId w:val="11"/>
        </w:numPr>
        <w:spacing w:after="240" w:line="240" w:lineRule="auto"/>
        <w:rPr>
          <w:rFonts w:ascii="Times New Roman" w:hAnsi="Times New Roman" w:cs="Times New Roman"/>
          <w:lang w:val="en-US"/>
        </w:rPr>
      </w:pPr>
      <w:r w:rsidRPr="00C73E14">
        <w:rPr>
          <w:rFonts w:ascii="Times New Roman" w:hAnsi="Times New Roman" w:cs="Times New Roman"/>
          <w:lang w:val="en-US"/>
        </w:rPr>
        <w:t>Python clustering surfaced overlooked but statistically credible Cinderellas like Dayton and Xavier.</w:t>
      </w:r>
      <w:r w:rsidRPr="00C73E14">
        <w:rPr>
          <w:rFonts w:ascii="Times New Roman" w:hAnsi="Times New Roman" w:cs="Times New Roman"/>
          <w:lang w:val="en-US"/>
        </w:rPr>
        <w:br/>
      </w:r>
    </w:p>
    <w:p w14:paraId="4FA41F39" w14:textId="77777777" w:rsidR="005426D0" w:rsidRPr="00C73E14" w:rsidRDefault="00000000">
      <w:pPr>
        <w:spacing w:before="240" w:after="240" w:line="240" w:lineRule="auto"/>
        <w:rPr>
          <w:rFonts w:ascii="Times New Roman" w:hAnsi="Times New Roman" w:cs="Times New Roman"/>
          <w:lang w:val="en-US"/>
        </w:rPr>
      </w:pPr>
      <w:r w:rsidRPr="00C73E14">
        <w:rPr>
          <w:rFonts w:ascii="Times New Roman" w:hAnsi="Times New Roman" w:cs="Times New Roman"/>
          <w:lang w:val="en-US"/>
        </w:rPr>
        <w:t>Together, they offer a fuller picture of NCAA tournament dynamics—blending visual intuition with data-driven discovery. This dual-method strategy provides not only a retrospective analysis, but also a practical toolkit for identifying future tournament surprises.</w:t>
      </w:r>
    </w:p>
    <w:p w14:paraId="664E9CC1" w14:textId="77777777" w:rsidR="005426D0" w:rsidRPr="00C73E14" w:rsidRDefault="005426D0">
      <w:pPr>
        <w:spacing w:before="240" w:after="240" w:line="240" w:lineRule="auto"/>
        <w:rPr>
          <w:rFonts w:ascii="Times New Roman" w:hAnsi="Times New Roman" w:cs="Times New Roman"/>
          <w:lang w:val="en-US"/>
        </w:rPr>
      </w:pPr>
    </w:p>
    <w:p w14:paraId="70E08A27" w14:textId="77777777" w:rsidR="005426D0" w:rsidRPr="00C73E14" w:rsidRDefault="005426D0">
      <w:pPr>
        <w:spacing w:before="240" w:after="240" w:line="240" w:lineRule="auto"/>
        <w:rPr>
          <w:rFonts w:ascii="Times New Roman" w:hAnsi="Times New Roman" w:cs="Times New Roman"/>
          <w:b/>
          <w:lang w:val="en-US"/>
        </w:rPr>
      </w:pPr>
    </w:p>
    <w:p w14:paraId="7120E58A" w14:textId="77777777" w:rsidR="005426D0" w:rsidRPr="00C73E14" w:rsidRDefault="00000000">
      <w:pPr>
        <w:pStyle w:val="Heading3"/>
        <w:keepNext w:val="0"/>
        <w:keepLines w:val="0"/>
        <w:spacing w:before="280" w:line="240" w:lineRule="auto"/>
        <w:rPr>
          <w:rFonts w:ascii="Times New Roman" w:hAnsi="Times New Roman" w:cs="Times New Roman"/>
          <w:b/>
          <w:color w:val="000000"/>
          <w:sz w:val="26"/>
          <w:szCs w:val="26"/>
          <w:lang w:val="en-US"/>
        </w:rPr>
      </w:pPr>
      <w:bookmarkStart w:id="37" w:name="_xfhxzrmcm99e" w:colFirst="0" w:colLast="0"/>
      <w:bookmarkEnd w:id="37"/>
      <w:r w:rsidRPr="00C73E14">
        <w:rPr>
          <w:rFonts w:ascii="Times New Roman" w:hAnsi="Times New Roman" w:cs="Times New Roman"/>
          <w:b/>
          <w:color w:val="000000"/>
          <w:sz w:val="26"/>
          <w:szCs w:val="26"/>
          <w:lang w:val="en-US"/>
        </w:rPr>
        <w:t>8. References</w:t>
      </w:r>
    </w:p>
    <w:p w14:paraId="1612C437" w14:textId="77777777" w:rsidR="005426D0" w:rsidRPr="00C73E14" w:rsidRDefault="00000000">
      <w:pPr>
        <w:spacing w:line="240" w:lineRule="auto"/>
        <w:rPr>
          <w:rFonts w:ascii="Times New Roman" w:hAnsi="Times New Roman" w:cs="Times New Roman"/>
          <w:lang w:val="en-US"/>
        </w:rPr>
      </w:pPr>
      <w:r w:rsidRPr="00C73E14">
        <w:rPr>
          <w:rFonts w:ascii="Times New Roman" w:hAnsi="Times New Roman" w:cs="Times New Roman"/>
          <w:lang w:val="en-US"/>
        </w:rPr>
        <w:t xml:space="preserve">Sundberg, A. (2022). </w:t>
      </w:r>
      <w:r w:rsidRPr="00C73E14">
        <w:rPr>
          <w:rFonts w:ascii="Times New Roman" w:hAnsi="Times New Roman" w:cs="Times New Roman"/>
          <w:i/>
          <w:lang w:val="en-US"/>
        </w:rPr>
        <w:t>College Basketball Dataset</w:t>
      </w:r>
      <w:r w:rsidRPr="00C73E14">
        <w:rPr>
          <w:rFonts w:ascii="Times New Roman" w:hAnsi="Times New Roman" w:cs="Times New Roman"/>
          <w:lang w:val="en-US"/>
        </w:rPr>
        <w:t>. Kaggle.</w:t>
      </w:r>
    </w:p>
    <w:p w14:paraId="68FE26CE" w14:textId="77777777" w:rsidR="005426D0" w:rsidRPr="00C73E14" w:rsidRDefault="00000000">
      <w:pPr>
        <w:spacing w:line="240" w:lineRule="auto"/>
        <w:rPr>
          <w:rFonts w:ascii="Times New Roman" w:hAnsi="Times New Roman" w:cs="Times New Roman"/>
          <w:lang w:val="en-US"/>
        </w:rPr>
      </w:pPr>
      <w:r w:rsidRPr="00C73E14">
        <w:rPr>
          <w:rFonts w:ascii="Times New Roman" w:hAnsi="Times New Roman" w:cs="Times New Roman"/>
          <w:lang w:val="en-US"/>
        </w:rPr>
        <w:t>Retrieved from: https://www.kaggle.com/datasets/andrewsundberg/college-basketball-dataset</w:t>
      </w:r>
    </w:p>
    <w:sectPr w:rsidR="005426D0" w:rsidRPr="00C73E14">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E18B202E-7639-49C6-982C-CB662D7DF942}"/>
  </w:font>
  <w:font w:name="Arial Unicode MS">
    <w:altName w:val="Arial"/>
    <w:panose1 w:val="020B0604020202020204"/>
    <w:charset w:val="00"/>
    <w:family w:val="auto"/>
    <w:pitch w:val="default"/>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2" w:fontKey="{50DDEDE8-5BF8-494F-9D8A-F437E6D15B08}"/>
  </w:font>
  <w:font w:name="Cambria">
    <w:panose1 w:val="02040503050406030204"/>
    <w:charset w:val="00"/>
    <w:family w:val="roman"/>
    <w:pitch w:val="variable"/>
    <w:sig w:usb0="E00006FF" w:usb1="420024FF" w:usb2="02000000" w:usb3="00000000" w:csb0="0000019F" w:csb1="00000000"/>
    <w:embedRegular r:id="rId3" w:fontKey="{1B3D67A5-F386-40EE-AB3A-265C8BC4B13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9733D"/>
    <w:multiLevelType w:val="multilevel"/>
    <w:tmpl w:val="52144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731469"/>
    <w:multiLevelType w:val="multilevel"/>
    <w:tmpl w:val="7B46A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BD10C9"/>
    <w:multiLevelType w:val="multilevel"/>
    <w:tmpl w:val="4F7E2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AC65FA"/>
    <w:multiLevelType w:val="multilevel"/>
    <w:tmpl w:val="C5EA5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094ACB"/>
    <w:multiLevelType w:val="multilevel"/>
    <w:tmpl w:val="2D86E2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686876"/>
    <w:multiLevelType w:val="multilevel"/>
    <w:tmpl w:val="674C4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DB97F57"/>
    <w:multiLevelType w:val="multilevel"/>
    <w:tmpl w:val="16EA92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2BB33C86"/>
    <w:multiLevelType w:val="multilevel"/>
    <w:tmpl w:val="1BC49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D0E31F4"/>
    <w:multiLevelType w:val="multilevel"/>
    <w:tmpl w:val="37D084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321E76B8"/>
    <w:multiLevelType w:val="multilevel"/>
    <w:tmpl w:val="8B082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4AF61C5"/>
    <w:multiLevelType w:val="multilevel"/>
    <w:tmpl w:val="0E4E1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4CF16D2"/>
    <w:multiLevelType w:val="multilevel"/>
    <w:tmpl w:val="48262D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56D5A49"/>
    <w:multiLevelType w:val="multilevel"/>
    <w:tmpl w:val="E6D28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D60A22"/>
    <w:multiLevelType w:val="multilevel"/>
    <w:tmpl w:val="DFBA9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C8623FF"/>
    <w:multiLevelType w:val="multilevel"/>
    <w:tmpl w:val="64EAE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FFA23E5"/>
    <w:multiLevelType w:val="multilevel"/>
    <w:tmpl w:val="6C160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7111E75"/>
    <w:multiLevelType w:val="multilevel"/>
    <w:tmpl w:val="3684D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C9C3B11"/>
    <w:multiLevelType w:val="multilevel"/>
    <w:tmpl w:val="84B8F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EA01B11"/>
    <w:multiLevelType w:val="multilevel"/>
    <w:tmpl w:val="206C3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F6F1D1A"/>
    <w:multiLevelType w:val="multilevel"/>
    <w:tmpl w:val="3768E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62F7840"/>
    <w:multiLevelType w:val="multilevel"/>
    <w:tmpl w:val="19B6D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7FD2A4B"/>
    <w:multiLevelType w:val="multilevel"/>
    <w:tmpl w:val="8AC42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1D71B4C"/>
    <w:multiLevelType w:val="multilevel"/>
    <w:tmpl w:val="B262F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73F005E"/>
    <w:multiLevelType w:val="multilevel"/>
    <w:tmpl w:val="84DA0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79407570">
    <w:abstractNumId w:val="14"/>
  </w:num>
  <w:num w:numId="2" w16cid:durableId="429937677">
    <w:abstractNumId w:val="2"/>
  </w:num>
  <w:num w:numId="3" w16cid:durableId="542254740">
    <w:abstractNumId w:val="1"/>
  </w:num>
  <w:num w:numId="4" w16cid:durableId="1590428687">
    <w:abstractNumId w:val="13"/>
  </w:num>
  <w:num w:numId="5" w16cid:durableId="935215532">
    <w:abstractNumId w:val="20"/>
  </w:num>
  <w:num w:numId="6" w16cid:durableId="312760637">
    <w:abstractNumId w:val="6"/>
  </w:num>
  <w:num w:numId="7" w16cid:durableId="1924214709">
    <w:abstractNumId w:val="17"/>
  </w:num>
  <w:num w:numId="8" w16cid:durableId="1079521741">
    <w:abstractNumId w:val="22"/>
  </w:num>
  <w:num w:numId="9" w16cid:durableId="1172143525">
    <w:abstractNumId w:val="18"/>
  </w:num>
  <w:num w:numId="10" w16cid:durableId="579097556">
    <w:abstractNumId w:val="23"/>
  </w:num>
  <w:num w:numId="11" w16cid:durableId="1830560793">
    <w:abstractNumId w:val="19"/>
  </w:num>
  <w:num w:numId="12" w16cid:durableId="159389876">
    <w:abstractNumId w:val="16"/>
  </w:num>
  <w:num w:numId="13" w16cid:durableId="2015103796">
    <w:abstractNumId w:val="7"/>
  </w:num>
  <w:num w:numId="14" w16cid:durableId="575478036">
    <w:abstractNumId w:val="12"/>
  </w:num>
  <w:num w:numId="15" w16cid:durableId="110518512">
    <w:abstractNumId w:val="15"/>
  </w:num>
  <w:num w:numId="16" w16cid:durableId="2034452166">
    <w:abstractNumId w:val="8"/>
  </w:num>
  <w:num w:numId="17" w16cid:durableId="1092359833">
    <w:abstractNumId w:val="5"/>
  </w:num>
  <w:num w:numId="18" w16cid:durableId="346323382">
    <w:abstractNumId w:val="0"/>
  </w:num>
  <w:num w:numId="19" w16cid:durableId="1192038141">
    <w:abstractNumId w:val="9"/>
  </w:num>
  <w:num w:numId="20" w16cid:durableId="1964532657">
    <w:abstractNumId w:val="10"/>
  </w:num>
  <w:num w:numId="21" w16cid:durableId="1381394702">
    <w:abstractNumId w:val="21"/>
  </w:num>
  <w:num w:numId="22" w16cid:durableId="1293095051">
    <w:abstractNumId w:val="11"/>
  </w:num>
  <w:num w:numId="23" w16cid:durableId="675426993">
    <w:abstractNumId w:val="4"/>
  </w:num>
  <w:num w:numId="24" w16cid:durableId="12113819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26D0"/>
    <w:rsid w:val="005426D0"/>
    <w:rsid w:val="00C73E14"/>
    <w:rsid w:val="00CD2B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A32D2"/>
  <w15:docId w15:val="{272F030A-A199-454F-B5C6-AB44623A8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zh-C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theiet.org/media/5182/technical-report-writing.pdf?utm_source=chatgpt.com"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18</Pages>
  <Words>3053</Words>
  <Characters>17403</Characters>
  <Application>Microsoft Office Word</Application>
  <DocSecurity>0</DocSecurity>
  <Lines>145</Lines>
  <Paragraphs>40</Paragraphs>
  <ScaleCrop>false</ScaleCrop>
  <Company/>
  <LinksUpToDate>false</LinksUpToDate>
  <CharactersWithSpaces>20416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柯予 陈</cp:lastModifiedBy>
  <cp:revision>2</cp:revision>
  <dcterms:created xsi:type="dcterms:W3CDTF">2025-05-14T02:43:00Z</dcterms:created>
  <dcterms:modified xsi:type="dcterms:W3CDTF">2025-05-14T02:45:00Z</dcterms:modified>
</cp:coreProperties>
</file>